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FE" w:rsidRDefault="00536415">
      <w:pPr>
        <w:pStyle w:val="a3"/>
        <w:spacing w:line="520" w:lineRule="exact"/>
        <w:rPr>
          <w:rFonts w:eastAsia="Times New Roman"/>
          <w:sz w:val="32"/>
          <w:szCs w:val="32"/>
        </w:rPr>
      </w:pPr>
      <w:r>
        <w:rPr>
          <w:rFonts w:eastAsia="Times New Roman"/>
          <w:sz w:val="32"/>
          <w:szCs w:val="32"/>
        </w:rPr>
        <w:t xml:space="preserve"> </w:t>
      </w:r>
    </w:p>
    <w:p w:rsidR="000648FE" w:rsidRDefault="00536415">
      <w:pPr>
        <w:pStyle w:val="a3"/>
        <w:spacing w:line="520" w:lineRule="exact"/>
        <w:rPr>
          <w:rFonts w:eastAsia="Times New Roman"/>
          <w:sz w:val="32"/>
          <w:szCs w:val="32"/>
        </w:rPr>
      </w:pPr>
      <w:r>
        <w:rPr>
          <w:rFonts w:eastAsia="Times New Roman"/>
          <w:sz w:val="32"/>
          <w:szCs w:val="32"/>
        </w:rPr>
        <w:t xml:space="preserve">                           </w:t>
      </w:r>
    </w:p>
    <w:p w:rsidR="000648FE" w:rsidRDefault="00536415">
      <w:pPr>
        <w:pStyle w:val="a3"/>
        <w:spacing w:line="520" w:lineRule="exact"/>
        <w:rPr>
          <w:rFonts w:ascii="仿宋_GB2312" w:eastAsia="仿宋_GB2312" w:hAnsi="仿宋" w:cs="仿宋"/>
          <w:sz w:val="32"/>
          <w:szCs w:val="32"/>
        </w:rPr>
      </w:pPr>
      <w:r>
        <w:rPr>
          <w:rFonts w:eastAsia="Times New Roman"/>
          <w:sz w:val="32"/>
          <w:szCs w:val="32"/>
        </w:rPr>
        <w:t xml:space="preserve">                        </w:t>
      </w:r>
      <w:r>
        <w:rPr>
          <w:rFonts w:ascii="仿宋_GB2312" w:eastAsia="仿宋_GB2312"/>
          <w:sz w:val="32"/>
          <w:szCs w:val="32"/>
        </w:rPr>
        <w:t xml:space="preserve"> </w:t>
      </w:r>
    </w:p>
    <w:p w:rsidR="003B364E" w:rsidRDefault="003B364E">
      <w:pPr>
        <w:pStyle w:val="a6"/>
        <w:spacing w:before="0" w:beforeAutospacing="0" w:after="0" w:afterAutospacing="0" w:line="520" w:lineRule="exact"/>
        <w:jc w:val="center"/>
        <w:rPr>
          <w:rFonts w:ascii="方正小标宋简体" w:eastAsia="方正小标宋简体" w:hAnsi="方正小标宋简体" w:cs="方正小标宋简体"/>
          <w:bCs/>
          <w:sz w:val="44"/>
          <w:szCs w:val="44"/>
        </w:rPr>
      </w:pPr>
      <w:bookmarkStart w:id="0" w:name="_GoBack"/>
      <w:bookmarkEnd w:id="0"/>
    </w:p>
    <w:p w:rsidR="000648FE" w:rsidRDefault="00536415">
      <w:pPr>
        <w:pStyle w:val="a6"/>
        <w:spacing w:before="0" w:beforeAutospacing="0" w:after="0" w:afterAutospacing="0" w:line="5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bCs/>
          <w:sz w:val="44"/>
          <w:szCs w:val="44"/>
        </w:rPr>
        <w:t>转发</w:t>
      </w:r>
      <w:r>
        <w:rPr>
          <w:rFonts w:ascii="方正小标宋简体" w:eastAsia="方正小标宋简体" w:hAnsi="方正小标宋简体" w:cs="方正小标宋简体" w:hint="eastAsia"/>
          <w:color w:val="000000"/>
          <w:sz w:val="44"/>
          <w:szCs w:val="44"/>
        </w:rPr>
        <w:t>《广东省2020年高校毕业生</w:t>
      </w:r>
    </w:p>
    <w:p w:rsidR="000648FE" w:rsidRDefault="00536415">
      <w:pPr>
        <w:pStyle w:val="a6"/>
        <w:spacing w:before="0" w:beforeAutospacing="0" w:after="0" w:afterAutospacing="0" w:line="5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“三支一扶”计划实施工作方案》的通知</w:t>
      </w:r>
    </w:p>
    <w:p w:rsidR="000648FE" w:rsidRDefault="000648FE">
      <w:pPr>
        <w:pStyle w:val="a3"/>
        <w:spacing w:line="520" w:lineRule="exact"/>
        <w:jc w:val="both"/>
        <w:rPr>
          <w:rFonts w:ascii="仿宋_GB2312" w:eastAsia="仿宋_GB2312" w:cs="宋体"/>
          <w:bCs/>
          <w:spacing w:val="-6"/>
          <w:sz w:val="28"/>
          <w:szCs w:val="28"/>
        </w:rPr>
      </w:pPr>
    </w:p>
    <w:p w:rsidR="000648FE" w:rsidRDefault="00536415">
      <w:pPr>
        <w:widowControl/>
        <w:shd w:val="clear" w:color="auto" w:fill="FFFFFF"/>
        <w:spacing w:before="100" w:beforeAutospacing="1" w:after="100" w:afterAutospacing="1" w:line="520" w:lineRule="exact"/>
        <w:ind w:firstLine="640"/>
        <w:jc w:val="left"/>
        <w:rPr>
          <w:rFonts w:ascii="仿宋" w:eastAsia="仿宋" w:hAnsi="仿宋" w:cs="宋体"/>
          <w:color w:val="333333"/>
          <w:kern w:val="0"/>
          <w:sz w:val="28"/>
          <w:szCs w:val="28"/>
        </w:rPr>
      </w:pPr>
      <w:r>
        <w:rPr>
          <w:rFonts w:ascii="仿宋" w:eastAsia="仿宋" w:hAnsi="仿宋" w:cs="仿宋" w:hint="eastAsia"/>
          <w:color w:val="333333"/>
          <w:kern w:val="0"/>
          <w:sz w:val="28"/>
          <w:szCs w:val="28"/>
        </w:rPr>
        <w:t>为贯彻落实“中共广东省委组织部 广东省人力资源和社会保障厅等九部门联合发文关于做好</w:t>
      </w:r>
      <w:r>
        <w:rPr>
          <w:rFonts w:ascii="仿宋" w:eastAsia="仿宋" w:hAnsi="仿宋" w:cs="仿宋" w:hint="eastAsia"/>
          <w:bCs/>
          <w:sz w:val="28"/>
          <w:szCs w:val="28"/>
        </w:rPr>
        <w:t>《广东省2020年高校毕业生“三支一扶”计划实施工作方案</w:t>
      </w:r>
      <w:r>
        <w:rPr>
          <w:rFonts w:ascii="仿宋" w:eastAsia="仿宋" w:hAnsi="仿宋" w:cs="仿宋" w:hint="eastAsia"/>
          <w:color w:val="333333"/>
          <w:kern w:val="0"/>
          <w:sz w:val="28"/>
          <w:szCs w:val="28"/>
        </w:rPr>
        <w:t>的通知》（人社厅发〔2020〕82号）文件精神，</w:t>
      </w:r>
      <w:r>
        <w:rPr>
          <w:rFonts w:ascii="仿宋" w:eastAsia="仿宋" w:hAnsi="仿宋" w:cs="宋体" w:hint="eastAsia"/>
          <w:color w:val="333333"/>
          <w:kern w:val="0"/>
          <w:sz w:val="28"/>
          <w:szCs w:val="28"/>
        </w:rPr>
        <w:t>制定本工作方案。</w:t>
      </w:r>
    </w:p>
    <w:p w:rsidR="000648FE" w:rsidRDefault="00536415">
      <w:pPr>
        <w:widowControl/>
        <w:shd w:val="clear" w:color="auto" w:fill="FFFFFF"/>
        <w:spacing w:before="100" w:beforeAutospacing="1" w:after="100" w:afterAutospacing="1" w:line="520" w:lineRule="exact"/>
        <w:ind w:firstLine="640"/>
        <w:jc w:val="left"/>
        <w:rPr>
          <w:rFonts w:ascii="黑体" w:eastAsia="黑体" w:hAnsi="黑体" w:cs="宋体"/>
          <w:color w:val="333333"/>
          <w:kern w:val="0"/>
          <w:sz w:val="28"/>
          <w:szCs w:val="28"/>
        </w:rPr>
      </w:pPr>
      <w:r>
        <w:rPr>
          <w:rFonts w:ascii="黑体" w:eastAsia="黑体" w:hAnsi="黑体" w:cs="宋体" w:hint="eastAsia"/>
          <w:color w:val="333333"/>
          <w:kern w:val="0"/>
          <w:sz w:val="28"/>
          <w:szCs w:val="28"/>
        </w:rPr>
        <w:t>一、指导思想</w:t>
      </w:r>
    </w:p>
    <w:p w:rsidR="000648FE" w:rsidRDefault="00536415">
      <w:pPr>
        <w:widowControl/>
        <w:shd w:val="clear" w:color="auto" w:fill="FFFFFF"/>
        <w:spacing w:before="100" w:beforeAutospacing="1" w:after="100" w:afterAutospacing="1" w:line="520" w:lineRule="exact"/>
        <w:ind w:firstLine="640"/>
        <w:jc w:val="left"/>
        <w:rPr>
          <w:rFonts w:ascii="仿宋" w:eastAsia="仿宋" w:hAnsi="仿宋" w:cs="仿宋"/>
          <w:color w:val="333333"/>
          <w:kern w:val="0"/>
          <w:sz w:val="28"/>
          <w:szCs w:val="28"/>
        </w:rPr>
      </w:pPr>
      <w:r>
        <w:rPr>
          <w:rFonts w:ascii="仿宋" w:eastAsia="仿宋" w:hAnsi="仿宋" w:cs="仿宋" w:hint="eastAsia"/>
          <w:sz w:val="28"/>
          <w:szCs w:val="28"/>
        </w:rPr>
        <w:t>以习近平新时代中国特色社会主义思想为指导，全面贯彻落实中央和省委、省政府的决策部署，紧紧围绕打赢脱贫攻坚战和实施乡村振兴战略，以培育和践行社会主义核心价值观为引领，以服务基层发展为目标，以更好发挥高校毕业生作用为核心，创新体制机制，完善政策措施，进一步改善基层人才队伍结构，促进我省基层经济社会事业协调发展</w:t>
      </w:r>
      <w:r>
        <w:rPr>
          <w:rFonts w:ascii="仿宋" w:eastAsia="仿宋" w:hAnsi="仿宋" w:cs="仿宋" w:hint="eastAsia"/>
          <w:color w:val="333333"/>
          <w:kern w:val="0"/>
          <w:sz w:val="28"/>
          <w:szCs w:val="28"/>
        </w:rPr>
        <w:t>。</w:t>
      </w:r>
    </w:p>
    <w:p w:rsidR="000648FE" w:rsidRDefault="00536415">
      <w:pPr>
        <w:widowControl/>
        <w:shd w:val="clear" w:color="auto" w:fill="FFFFFF"/>
        <w:spacing w:before="100" w:beforeAutospacing="1" w:after="100" w:afterAutospacing="1" w:line="520" w:lineRule="exact"/>
        <w:ind w:firstLine="640"/>
        <w:jc w:val="left"/>
        <w:rPr>
          <w:rFonts w:ascii="黑体" w:eastAsia="黑体" w:hAnsi="黑体" w:cs="宋体"/>
          <w:color w:val="333333"/>
          <w:kern w:val="0"/>
          <w:sz w:val="28"/>
          <w:szCs w:val="28"/>
        </w:rPr>
      </w:pPr>
      <w:r>
        <w:rPr>
          <w:rFonts w:ascii="黑体" w:eastAsia="黑体" w:hAnsi="黑体" w:cs="宋体" w:hint="eastAsia"/>
          <w:color w:val="333333"/>
          <w:kern w:val="0"/>
          <w:sz w:val="28"/>
          <w:szCs w:val="28"/>
        </w:rPr>
        <w:t>二、目标任务</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按照公开招募、自愿报名、量化测评、公平选拔、统一派遣的方式，招募</w:t>
      </w:r>
      <w:r>
        <w:rPr>
          <w:rFonts w:ascii="仿宋" w:eastAsia="仿宋" w:hAnsi="仿宋" w:cs="仿宋" w:hint="eastAsia"/>
          <w:sz w:val="28"/>
          <w:szCs w:val="28"/>
        </w:rPr>
        <w:t>2000</w:t>
      </w:r>
      <w:r>
        <w:rPr>
          <w:rFonts w:ascii="仿宋" w:eastAsia="仿宋" w:hAnsi="仿宋" w:cs="仿宋" w:hint="eastAsia"/>
          <w:sz w:val="28"/>
          <w:szCs w:val="28"/>
          <w:lang w:val="zh-CN"/>
        </w:rPr>
        <w:t>名高校毕业生到我省山区县及东西两翼欠发达地区的农村基层从事支教、支农（水利）、支医和扶贫工作，服务期为2年。</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聚力脱贫攻坚和乡村振兴战略，应对新冠肺炎疫情影响，突出招募重点，招募名额继续向贫困地区、基层医疗单位倾斜，招募岗位继续向扶贫</w:t>
      </w:r>
      <w:r>
        <w:rPr>
          <w:rFonts w:ascii="仿宋" w:eastAsia="仿宋" w:hAnsi="仿宋" w:cs="仿宋" w:hint="eastAsia"/>
          <w:sz w:val="28"/>
          <w:szCs w:val="28"/>
          <w:lang w:val="zh-CN"/>
        </w:rPr>
        <w:lastRenderedPageBreak/>
        <w:t>岗位、支医岗位倾斜，招募人员继续向贫困家庭高校毕业生倾斜。积极推选“三支一扶”人员、基层农技推广人员兼任基层服务单位团委副书记、基层供销社主任助理等，积极将基层人力资源社会保障窗口单位经办队伍纳入到“三支一扶”计划招募范围。</w:t>
      </w:r>
    </w:p>
    <w:p w:rsidR="000648FE" w:rsidRDefault="00536415">
      <w:pPr>
        <w:widowControl/>
        <w:shd w:val="clear" w:color="auto" w:fill="FFFFFF"/>
        <w:spacing w:before="100" w:beforeAutospacing="1" w:after="100" w:afterAutospacing="1" w:line="520" w:lineRule="exact"/>
        <w:ind w:firstLine="640"/>
        <w:jc w:val="left"/>
        <w:rPr>
          <w:rFonts w:ascii="黑体" w:eastAsia="黑体" w:hAnsi="黑体" w:cs="宋体"/>
          <w:color w:val="333333"/>
          <w:kern w:val="0"/>
          <w:sz w:val="28"/>
          <w:szCs w:val="28"/>
        </w:rPr>
      </w:pPr>
      <w:r>
        <w:rPr>
          <w:rFonts w:ascii="黑体" w:eastAsia="黑体" w:hAnsi="黑体" w:cs="宋体" w:hint="eastAsia"/>
          <w:color w:val="333333"/>
          <w:kern w:val="0"/>
          <w:sz w:val="28"/>
          <w:szCs w:val="28"/>
        </w:rPr>
        <w:t>三、招募原则、对象、条件</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（一）招募原则</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1.公开透明。20</w:t>
      </w:r>
      <w:r>
        <w:rPr>
          <w:rFonts w:ascii="仿宋" w:eastAsia="仿宋" w:hAnsi="仿宋" w:cs="仿宋" w:hint="eastAsia"/>
          <w:sz w:val="28"/>
          <w:szCs w:val="28"/>
        </w:rPr>
        <w:t>20</w:t>
      </w:r>
      <w:r>
        <w:rPr>
          <w:rFonts w:ascii="仿宋" w:eastAsia="仿宋" w:hAnsi="仿宋" w:cs="仿宋" w:hint="eastAsia"/>
          <w:sz w:val="28"/>
          <w:szCs w:val="28"/>
          <w:lang w:val="zh-CN"/>
        </w:rPr>
        <w:t>年“三支一扶”计划实施</w:t>
      </w:r>
      <w:r>
        <w:rPr>
          <w:rFonts w:ascii="仿宋" w:eastAsia="仿宋" w:hAnsi="仿宋" w:cs="仿宋" w:hint="eastAsia"/>
          <w:sz w:val="28"/>
          <w:szCs w:val="28"/>
        </w:rPr>
        <w:t>工作</w:t>
      </w:r>
      <w:r>
        <w:rPr>
          <w:rFonts w:ascii="仿宋" w:eastAsia="仿宋" w:hAnsi="仿宋" w:cs="仿宋" w:hint="eastAsia"/>
          <w:sz w:val="28"/>
          <w:szCs w:val="28"/>
          <w:lang w:val="zh-CN"/>
        </w:rPr>
        <w:t>方案、选拔原则、招募程序、</w:t>
      </w:r>
      <w:r>
        <w:rPr>
          <w:rFonts w:ascii="仿宋" w:eastAsia="仿宋" w:hAnsi="仿宋" w:cs="仿宋" w:hint="eastAsia"/>
          <w:sz w:val="28"/>
          <w:szCs w:val="28"/>
        </w:rPr>
        <w:t>量化</w:t>
      </w:r>
      <w:r>
        <w:rPr>
          <w:rFonts w:ascii="仿宋" w:eastAsia="仿宋" w:hAnsi="仿宋" w:cs="仿宋" w:hint="eastAsia"/>
          <w:sz w:val="28"/>
          <w:szCs w:val="28"/>
          <w:lang w:val="zh-CN"/>
        </w:rPr>
        <w:t>标准和招募结果</w:t>
      </w:r>
      <w:r>
        <w:rPr>
          <w:rFonts w:ascii="仿宋" w:eastAsia="仿宋" w:hAnsi="仿宋" w:cs="仿宋" w:hint="eastAsia"/>
          <w:sz w:val="28"/>
          <w:szCs w:val="28"/>
        </w:rPr>
        <w:t>对外公布</w:t>
      </w:r>
      <w:r>
        <w:rPr>
          <w:rFonts w:ascii="仿宋" w:eastAsia="仿宋" w:hAnsi="仿宋" w:cs="仿宋" w:hint="eastAsia"/>
          <w:sz w:val="28"/>
          <w:szCs w:val="28"/>
          <w:lang w:val="zh-CN"/>
        </w:rPr>
        <w:t>，</w:t>
      </w:r>
      <w:r>
        <w:rPr>
          <w:rFonts w:ascii="仿宋" w:eastAsia="仿宋" w:hAnsi="仿宋" w:cs="仿宋" w:hint="eastAsia"/>
          <w:sz w:val="28"/>
          <w:szCs w:val="28"/>
        </w:rPr>
        <w:t>全程</w:t>
      </w:r>
      <w:r>
        <w:rPr>
          <w:rFonts w:ascii="仿宋" w:eastAsia="仿宋" w:hAnsi="仿宋" w:cs="仿宋" w:hint="eastAsia"/>
          <w:sz w:val="28"/>
          <w:szCs w:val="28"/>
          <w:lang w:val="zh-CN"/>
        </w:rPr>
        <w:t>公开透明。</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2.公平公正。岗位需求条件明确、清晰，系统按照统一量化评分标准，对</w:t>
      </w:r>
      <w:r>
        <w:rPr>
          <w:rFonts w:ascii="仿宋" w:eastAsia="仿宋" w:hAnsi="仿宋" w:cs="仿宋" w:hint="eastAsia"/>
          <w:sz w:val="28"/>
          <w:szCs w:val="28"/>
        </w:rPr>
        <w:t>报名参加</w:t>
      </w:r>
      <w:r>
        <w:rPr>
          <w:rFonts w:ascii="仿宋" w:eastAsia="仿宋" w:hAnsi="仿宋" w:cs="仿宋" w:hint="eastAsia"/>
          <w:sz w:val="28"/>
          <w:szCs w:val="28"/>
          <w:lang w:val="zh-CN"/>
        </w:rPr>
        <w:t>“三支一扶”</w:t>
      </w:r>
      <w:r>
        <w:rPr>
          <w:rFonts w:ascii="仿宋" w:eastAsia="仿宋" w:hAnsi="仿宋" w:cs="仿宋" w:hint="eastAsia"/>
          <w:sz w:val="28"/>
          <w:szCs w:val="28"/>
        </w:rPr>
        <w:t>计划的人员进行综合</w:t>
      </w:r>
      <w:r>
        <w:rPr>
          <w:rFonts w:ascii="仿宋" w:eastAsia="仿宋" w:hAnsi="仿宋" w:cs="仿宋" w:hint="eastAsia"/>
          <w:sz w:val="28"/>
          <w:szCs w:val="28"/>
          <w:lang w:val="zh-CN"/>
        </w:rPr>
        <w:t>评分。</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3.择优选拔。系统按综合评分从高到低自动</w:t>
      </w:r>
      <w:r>
        <w:rPr>
          <w:rFonts w:ascii="仿宋" w:eastAsia="仿宋" w:hAnsi="仿宋" w:cs="仿宋" w:hint="eastAsia"/>
          <w:sz w:val="28"/>
          <w:szCs w:val="28"/>
        </w:rPr>
        <w:t>排序</w:t>
      </w:r>
      <w:r>
        <w:rPr>
          <w:rFonts w:ascii="仿宋" w:eastAsia="仿宋" w:hAnsi="仿宋" w:cs="仿宋" w:hint="eastAsia"/>
          <w:sz w:val="28"/>
          <w:szCs w:val="28"/>
          <w:lang w:val="zh-CN"/>
        </w:rPr>
        <w:t>，</w:t>
      </w:r>
      <w:r>
        <w:rPr>
          <w:rFonts w:ascii="仿宋" w:eastAsia="仿宋" w:hAnsi="仿宋" w:cs="仿宋" w:hint="eastAsia"/>
          <w:sz w:val="28"/>
          <w:szCs w:val="28"/>
        </w:rPr>
        <w:t>按分值高低</w:t>
      </w:r>
      <w:r>
        <w:rPr>
          <w:rFonts w:ascii="仿宋" w:eastAsia="仿宋" w:hAnsi="仿宋" w:cs="仿宋" w:hint="eastAsia"/>
          <w:sz w:val="28"/>
          <w:szCs w:val="28"/>
          <w:lang w:val="zh-CN"/>
        </w:rPr>
        <w:t>确定招募</w:t>
      </w:r>
      <w:r>
        <w:rPr>
          <w:rFonts w:ascii="仿宋" w:eastAsia="仿宋" w:hAnsi="仿宋" w:cs="仿宋" w:hint="eastAsia"/>
          <w:sz w:val="28"/>
          <w:szCs w:val="28"/>
        </w:rPr>
        <w:t>派遣</w:t>
      </w:r>
      <w:r>
        <w:rPr>
          <w:rFonts w:ascii="仿宋" w:eastAsia="仿宋" w:hAnsi="仿宋" w:cs="仿宋" w:hint="eastAsia"/>
          <w:sz w:val="28"/>
          <w:szCs w:val="28"/>
          <w:lang w:val="zh-CN"/>
        </w:rPr>
        <w:t>对象。</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（二）招募对象</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rPr>
        <w:t>普通</w:t>
      </w:r>
      <w:r>
        <w:rPr>
          <w:rFonts w:ascii="仿宋" w:eastAsia="仿宋" w:hAnsi="仿宋" w:cs="仿宋" w:hint="eastAsia"/>
          <w:sz w:val="28"/>
          <w:szCs w:val="28"/>
          <w:lang w:val="zh-CN"/>
        </w:rPr>
        <w:t>高校</w:t>
      </w:r>
      <w:r>
        <w:rPr>
          <w:rFonts w:ascii="仿宋" w:eastAsia="仿宋" w:hAnsi="仿宋" w:cs="仿宋" w:hint="eastAsia"/>
          <w:sz w:val="28"/>
          <w:szCs w:val="28"/>
        </w:rPr>
        <w:t>广东生源</w:t>
      </w:r>
      <w:r>
        <w:rPr>
          <w:rFonts w:ascii="仿宋" w:eastAsia="仿宋" w:hAnsi="仿宋" w:cs="仿宋" w:hint="eastAsia"/>
          <w:sz w:val="28"/>
          <w:szCs w:val="28"/>
          <w:lang w:val="zh-CN"/>
        </w:rPr>
        <w:t>应届、</w:t>
      </w:r>
      <w:r>
        <w:rPr>
          <w:rFonts w:ascii="仿宋" w:eastAsia="仿宋" w:hAnsi="仿宋" w:cs="仿宋" w:hint="eastAsia"/>
          <w:sz w:val="28"/>
          <w:szCs w:val="28"/>
        </w:rPr>
        <w:t>往届</w:t>
      </w:r>
      <w:r>
        <w:rPr>
          <w:rFonts w:ascii="仿宋" w:eastAsia="仿宋" w:hAnsi="仿宋" w:cs="仿宋" w:hint="eastAsia"/>
          <w:sz w:val="28"/>
          <w:szCs w:val="28"/>
          <w:lang w:val="zh-CN"/>
        </w:rPr>
        <w:t>毕业生；</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rPr>
        <w:t>普通高校外省生源应届、往届</w:t>
      </w:r>
      <w:r>
        <w:rPr>
          <w:rFonts w:ascii="仿宋" w:eastAsia="仿宋" w:hAnsi="仿宋" w:cs="仿宋" w:hint="eastAsia"/>
          <w:sz w:val="28"/>
          <w:szCs w:val="28"/>
          <w:lang w:val="zh-CN"/>
        </w:rPr>
        <w:t>毕业生，</w:t>
      </w:r>
      <w:r>
        <w:rPr>
          <w:rFonts w:ascii="仿宋" w:eastAsia="仿宋" w:hAnsi="仿宋" w:cs="仿宋" w:hint="eastAsia"/>
          <w:sz w:val="28"/>
          <w:szCs w:val="28"/>
        </w:rPr>
        <w:t>毕业院校须是广东省内高校且</w:t>
      </w:r>
      <w:r>
        <w:rPr>
          <w:rFonts w:ascii="仿宋" w:eastAsia="仿宋" w:hAnsi="仿宋" w:cs="仿宋" w:hint="eastAsia"/>
          <w:sz w:val="28"/>
          <w:szCs w:val="28"/>
          <w:lang w:val="zh-CN"/>
        </w:rPr>
        <w:t>具有本科以上学历和学士以上学位；</w:t>
      </w:r>
    </w:p>
    <w:p w:rsidR="000648FE" w:rsidRDefault="00536415">
      <w:pPr>
        <w:autoSpaceDE w:val="0"/>
        <w:autoSpaceDN w:val="0"/>
        <w:adjustRightInd w:val="0"/>
        <w:snapToGrid w:val="0"/>
        <w:spacing w:line="520" w:lineRule="exact"/>
        <w:ind w:firstLine="640"/>
        <w:rPr>
          <w:rFonts w:ascii="仿宋" w:eastAsia="仿宋" w:hAnsi="仿宋" w:cs="仿宋"/>
          <w:sz w:val="28"/>
          <w:szCs w:val="28"/>
        </w:rPr>
      </w:pPr>
      <w:r>
        <w:rPr>
          <w:rFonts w:ascii="仿宋" w:eastAsia="仿宋" w:hAnsi="仿宋" w:cs="仿宋" w:hint="eastAsia"/>
          <w:sz w:val="28"/>
          <w:szCs w:val="28"/>
        </w:rPr>
        <w:t>3.香港、澳门、西藏籍普通高校毕业生；</w:t>
      </w:r>
    </w:p>
    <w:p w:rsidR="000648FE" w:rsidRDefault="00536415">
      <w:pPr>
        <w:autoSpaceDE w:val="0"/>
        <w:autoSpaceDN w:val="0"/>
        <w:adjustRightInd w:val="0"/>
        <w:snapToGrid w:val="0"/>
        <w:spacing w:line="520" w:lineRule="exact"/>
        <w:rPr>
          <w:rFonts w:ascii="仿宋" w:eastAsia="仿宋" w:hAnsi="仿宋" w:cs="仿宋"/>
          <w:b/>
          <w:bCs/>
          <w:color w:val="FF0000"/>
          <w:sz w:val="28"/>
          <w:szCs w:val="28"/>
        </w:rPr>
      </w:pPr>
      <w:r>
        <w:rPr>
          <w:rFonts w:ascii="仿宋" w:eastAsia="仿宋" w:hAnsi="仿宋" w:cs="仿宋" w:hint="eastAsia"/>
          <w:sz w:val="28"/>
          <w:szCs w:val="28"/>
        </w:rPr>
        <w:t xml:space="preserve">   </w:t>
      </w:r>
      <w:r>
        <w:rPr>
          <w:rFonts w:ascii="仿宋" w:eastAsia="仿宋" w:hAnsi="仿宋" w:cs="仿宋" w:hint="eastAsia"/>
          <w:b/>
          <w:bCs/>
          <w:sz w:val="28"/>
          <w:szCs w:val="28"/>
        </w:rPr>
        <w:t xml:space="preserve"> 已参加过“三支一扶”的高校毕业生不再列入招募范围。</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（三）招募条件</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1.热爱祖国，拥护党的基本路线和方针政策，具有敬业奉献精神，遵纪守法，作风正派；</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2.具有大专及以上普通类全日制学历，学习成绩合格，具有相应的专业知识（应届毕业生应有学校出具的普通高校毕业生就业推荐表，往届毕业生须有毕业证书）；</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lastRenderedPageBreak/>
        <w:t>3.身体健康。</w:t>
      </w:r>
      <w:r>
        <w:rPr>
          <w:rFonts w:ascii="仿宋" w:eastAsia="仿宋" w:hAnsi="仿宋" w:cs="仿宋" w:hint="eastAsia"/>
          <w:sz w:val="28"/>
          <w:szCs w:val="28"/>
        </w:rPr>
        <w:t>须提供体检表，</w:t>
      </w:r>
      <w:r>
        <w:rPr>
          <w:rFonts w:ascii="仿宋" w:eastAsia="仿宋" w:hAnsi="仿宋" w:cs="仿宋" w:hint="eastAsia"/>
          <w:sz w:val="28"/>
          <w:szCs w:val="28"/>
          <w:lang w:val="zh-CN"/>
        </w:rPr>
        <w:t>体检参照《广东省事业单位公开招聘人员体检通用标准》（详见附件1）和《广东省事业单位公开招聘人员体检表》（详见附件2）执行；</w:t>
      </w:r>
    </w:p>
    <w:p w:rsidR="000648FE" w:rsidRDefault="00536415">
      <w:pPr>
        <w:autoSpaceDE w:val="0"/>
        <w:autoSpaceDN w:val="0"/>
        <w:adjustRightInd w:val="0"/>
        <w:snapToGrid w:val="0"/>
        <w:spacing w:line="520" w:lineRule="exact"/>
        <w:ind w:firstLine="640"/>
        <w:rPr>
          <w:rFonts w:ascii="仿宋" w:eastAsia="仿宋" w:hAnsi="仿宋" w:cs="仿宋"/>
          <w:sz w:val="28"/>
          <w:szCs w:val="28"/>
        </w:rPr>
      </w:pPr>
      <w:r>
        <w:rPr>
          <w:rFonts w:ascii="仿宋" w:eastAsia="仿宋" w:hAnsi="仿宋" w:cs="仿宋" w:hint="eastAsia"/>
          <w:sz w:val="28"/>
          <w:szCs w:val="28"/>
        </w:rPr>
        <w:t>4.年龄不超过30周岁（1990年4月30日后出生）；</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5.符合招募岗位需求的其他条件。</w:t>
      </w:r>
    </w:p>
    <w:p w:rsidR="000648FE" w:rsidRDefault="00536415">
      <w:pPr>
        <w:spacing w:line="520" w:lineRule="exact"/>
        <w:ind w:firstLineChars="200" w:firstLine="552"/>
        <w:rPr>
          <w:rFonts w:ascii="黑体" w:eastAsia="黑体" w:hAnsi="黑体"/>
          <w:sz w:val="28"/>
          <w:szCs w:val="28"/>
        </w:rPr>
      </w:pPr>
      <w:r>
        <w:rPr>
          <w:rFonts w:ascii="黑体" w:eastAsia="黑体" w:hAnsi="黑体" w:hint="eastAsia"/>
          <w:sz w:val="28"/>
          <w:szCs w:val="28"/>
        </w:rPr>
        <w:t>四、宣传动员</w:t>
      </w:r>
    </w:p>
    <w:p w:rsidR="000648FE" w:rsidRDefault="00536415" w:rsidP="003B364E">
      <w:pPr>
        <w:spacing w:line="520" w:lineRule="exact"/>
        <w:ind w:firstLineChars="200" w:firstLine="554"/>
        <w:rPr>
          <w:rFonts w:ascii="仿宋" w:eastAsia="仿宋" w:hAnsi="仿宋" w:cs="仿宋"/>
          <w:sz w:val="28"/>
          <w:szCs w:val="28"/>
        </w:rPr>
      </w:pPr>
      <w:r>
        <w:rPr>
          <w:rFonts w:ascii="仿宋" w:eastAsia="仿宋" w:hAnsi="仿宋" w:cs="仿宋" w:hint="eastAsia"/>
          <w:b/>
          <w:bCs/>
          <w:sz w:val="28"/>
          <w:szCs w:val="28"/>
        </w:rPr>
        <w:t>宣传口号：到农村去，到基层去，到人民最需要的地方去！</w:t>
      </w:r>
    </w:p>
    <w:p w:rsidR="000648FE" w:rsidRDefault="00536415">
      <w:pPr>
        <w:spacing w:line="520" w:lineRule="exact"/>
        <w:ind w:firstLineChars="200" w:firstLine="552"/>
        <w:jc w:val="left"/>
        <w:rPr>
          <w:rFonts w:ascii="仿宋" w:eastAsia="仿宋" w:hAnsi="仿宋" w:cs="仿宋"/>
          <w:sz w:val="28"/>
          <w:szCs w:val="28"/>
        </w:rPr>
      </w:pPr>
      <w:r>
        <w:rPr>
          <w:rFonts w:ascii="仿宋" w:eastAsia="仿宋" w:hAnsi="仿宋" w:cs="仿宋" w:hint="eastAsia"/>
          <w:sz w:val="28"/>
          <w:szCs w:val="28"/>
        </w:rPr>
        <w:t>广东省2020年高校毕业生“三支一扶”计划实施工作方案将在</w:t>
      </w:r>
      <w:r>
        <w:rPr>
          <w:rFonts w:ascii="仿宋" w:eastAsia="仿宋" w:hAnsi="仿宋" w:cs="仿宋" w:hint="eastAsia"/>
          <w:sz w:val="28"/>
          <w:szCs w:val="28"/>
          <w:lang w:val="zh-CN"/>
        </w:rPr>
        <w:t>广东省高校毕业生</w:t>
      </w:r>
      <w:r>
        <w:rPr>
          <w:rFonts w:ascii="仿宋" w:eastAsia="仿宋" w:hAnsi="仿宋" w:cs="仿宋" w:hint="eastAsia"/>
          <w:sz w:val="28"/>
          <w:szCs w:val="28"/>
        </w:rPr>
        <w:t>“三支一扶”</w:t>
      </w:r>
      <w:r>
        <w:rPr>
          <w:rFonts w:ascii="仿宋" w:eastAsia="仿宋" w:hAnsi="仿宋" w:cs="仿宋" w:hint="eastAsia"/>
          <w:sz w:val="28"/>
          <w:szCs w:val="28"/>
          <w:lang w:val="zh-CN"/>
        </w:rPr>
        <w:t>专题网</w:t>
      </w:r>
      <w:r>
        <w:rPr>
          <w:rFonts w:ascii="仿宋" w:eastAsia="仿宋" w:hAnsi="仿宋" w:cs="仿宋" w:hint="eastAsia"/>
          <w:sz w:val="28"/>
          <w:szCs w:val="28"/>
        </w:rPr>
        <w:t>（http://www.szyf.org.cn，</w:t>
      </w:r>
      <w:r>
        <w:rPr>
          <w:rFonts w:ascii="仿宋" w:eastAsia="仿宋" w:hAnsi="仿宋" w:cs="仿宋" w:hint="eastAsia"/>
          <w:sz w:val="28"/>
          <w:szCs w:val="28"/>
          <w:lang w:val="zh-CN"/>
        </w:rPr>
        <w:t>以下简称专题网</w:t>
      </w:r>
      <w:r>
        <w:rPr>
          <w:rFonts w:ascii="仿宋" w:eastAsia="仿宋" w:hAnsi="仿宋" w:cs="仿宋" w:hint="eastAsia"/>
          <w:sz w:val="28"/>
          <w:szCs w:val="28"/>
        </w:rPr>
        <w:t>）</w:t>
      </w:r>
      <w:r>
        <w:rPr>
          <w:rFonts w:ascii="仿宋" w:eastAsia="仿宋" w:hAnsi="仿宋" w:cs="仿宋" w:hint="eastAsia"/>
          <w:sz w:val="28"/>
          <w:szCs w:val="28"/>
          <w:lang w:val="zh-CN"/>
        </w:rPr>
        <w:t>、广东省人社厅官网</w:t>
      </w:r>
      <w:r>
        <w:rPr>
          <w:rFonts w:ascii="仿宋" w:eastAsia="仿宋" w:hAnsi="仿宋" w:cs="仿宋" w:hint="eastAsia"/>
          <w:sz w:val="28"/>
          <w:szCs w:val="28"/>
        </w:rPr>
        <w:t>（http://hrss.gd.gov.cn）</w:t>
      </w:r>
      <w:r>
        <w:rPr>
          <w:rFonts w:ascii="仿宋" w:eastAsia="仿宋" w:hAnsi="仿宋" w:cs="仿宋" w:hint="eastAsia"/>
          <w:sz w:val="28"/>
          <w:szCs w:val="28"/>
          <w:lang w:val="zh-CN"/>
        </w:rPr>
        <w:t>、广东人才网</w:t>
      </w:r>
      <w:r>
        <w:rPr>
          <w:rFonts w:ascii="仿宋" w:eastAsia="仿宋" w:hAnsi="仿宋" w:cs="仿宋" w:hint="eastAsia"/>
          <w:sz w:val="28"/>
          <w:szCs w:val="28"/>
        </w:rPr>
        <w:t>（http://www.gdrc.gov.cn）</w:t>
      </w:r>
      <w:r>
        <w:rPr>
          <w:rFonts w:ascii="仿宋" w:eastAsia="仿宋" w:hAnsi="仿宋" w:cs="仿宋" w:hint="eastAsia"/>
          <w:sz w:val="28"/>
          <w:szCs w:val="28"/>
          <w:lang w:val="zh-CN"/>
        </w:rPr>
        <w:t>上</w:t>
      </w:r>
      <w:r>
        <w:rPr>
          <w:rFonts w:ascii="仿宋" w:eastAsia="仿宋" w:hAnsi="仿宋" w:cs="仿宋" w:hint="eastAsia"/>
          <w:sz w:val="28"/>
          <w:szCs w:val="28"/>
        </w:rPr>
        <w:t>发布。</w:t>
      </w:r>
    </w:p>
    <w:p w:rsidR="000648FE" w:rsidRDefault="00536415">
      <w:pPr>
        <w:spacing w:line="520" w:lineRule="exact"/>
        <w:ind w:firstLineChars="200" w:firstLine="552"/>
        <w:jc w:val="left"/>
        <w:rPr>
          <w:rFonts w:ascii="仿宋" w:eastAsia="仿宋" w:hAnsi="仿宋" w:cs="仿宋"/>
          <w:sz w:val="28"/>
          <w:szCs w:val="28"/>
        </w:rPr>
      </w:pPr>
      <w:r>
        <w:rPr>
          <w:rFonts w:ascii="仿宋" w:eastAsia="仿宋" w:hAnsi="仿宋" w:cs="仿宋" w:hint="eastAsia"/>
          <w:sz w:val="28"/>
          <w:szCs w:val="28"/>
        </w:rPr>
        <w:t>省内各高校、省人才服务局及各地级以上市人社局要围绕招募派遣活动，充分利用校园广播、校园网、公告栏、微信公众号等渠道及时发布招募信息，宣传“三支一扶”岗位需求、招募政策及工作实施方案，并做好发动、组织等工作。</w:t>
      </w:r>
    </w:p>
    <w:p w:rsidR="000648FE" w:rsidRDefault="00536415">
      <w:pPr>
        <w:autoSpaceDE w:val="0"/>
        <w:autoSpaceDN w:val="0"/>
        <w:spacing w:line="520" w:lineRule="exact"/>
        <w:ind w:firstLine="640"/>
        <w:rPr>
          <w:rFonts w:ascii="黑体" w:eastAsia="黑体" w:hAnsi="黑体"/>
          <w:sz w:val="28"/>
          <w:szCs w:val="28"/>
          <w:lang w:val="zh-CN"/>
        </w:rPr>
      </w:pPr>
      <w:r>
        <w:rPr>
          <w:rFonts w:ascii="黑体" w:eastAsia="黑体" w:hAnsi="黑体" w:hint="eastAsia"/>
          <w:sz w:val="28"/>
          <w:szCs w:val="28"/>
          <w:lang w:val="zh-CN"/>
        </w:rPr>
        <w:t>五、招募流程</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（一）网上报名</w:t>
      </w:r>
    </w:p>
    <w:p w:rsidR="000648FE" w:rsidRDefault="00536415">
      <w:pPr>
        <w:autoSpaceDE w:val="0"/>
        <w:autoSpaceDN w:val="0"/>
        <w:adjustRightInd w:val="0"/>
        <w:snapToGrid w:val="0"/>
        <w:spacing w:line="520" w:lineRule="exact"/>
        <w:ind w:firstLine="640"/>
        <w:rPr>
          <w:rFonts w:ascii="仿宋" w:eastAsia="仿宋" w:hAnsi="仿宋" w:cs="仿宋"/>
          <w:b/>
          <w:bCs/>
          <w:sz w:val="28"/>
          <w:szCs w:val="28"/>
        </w:rPr>
      </w:pPr>
      <w:r>
        <w:rPr>
          <w:rFonts w:ascii="仿宋" w:eastAsia="仿宋" w:hAnsi="仿宋" w:cs="仿宋" w:hint="eastAsia"/>
          <w:b/>
          <w:bCs/>
          <w:sz w:val="28"/>
          <w:szCs w:val="28"/>
        </w:rPr>
        <w:t>1.报名时间：5月11日8:00至5月25日18:00。</w:t>
      </w:r>
    </w:p>
    <w:p w:rsidR="000648FE" w:rsidRDefault="00536415">
      <w:pPr>
        <w:autoSpaceDE w:val="0"/>
        <w:autoSpaceDN w:val="0"/>
        <w:adjustRightInd w:val="0"/>
        <w:snapToGrid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2.报名方式：</w:t>
      </w:r>
    </w:p>
    <w:p w:rsidR="000648FE" w:rsidRDefault="00536415">
      <w:pPr>
        <w:autoSpaceDE w:val="0"/>
        <w:autoSpaceDN w:val="0"/>
        <w:adjustRightInd w:val="0"/>
        <w:snapToGrid w:val="0"/>
        <w:spacing w:line="520" w:lineRule="exact"/>
        <w:ind w:firstLine="640"/>
        <w:rPr>
          <w:rFonts w:ascii="仿宋" w:eastAsia="仿宋" w:hAnsi="仿宋" w:cs="仿宋"/>
          <w:b/>
          <w:bCs/>
          <w:sz w:val="28"/>
          <w:szCs w:val="28"/>
          <w:lang w:val="zh-CN"/>
        </w:rPr>
      </w:pPr>
      <w:r>
        <w:rPr>
          <w:rFonts w:ascii="仿宋" w:eastAsia="仿宋" w:hAnsi="仿宋" w:cs="仿宋" w:hint="eastAsia"/>
          <w:sz w:val="28"/>
          <w:szCs w:val="28"/>
          <w:lang w:val="zh-CN"/>
        </w:rPr>
        <w:t>（1）个人登录专题网站注册，按系统要求填报个人信息，</w:t>
      </w:r>
      <w:r>
        <w:rPr>
          <w:rFonts w:ascii="仿宋" w:eastAsia="仿宋" w:hAnsi="仿宋" w:cs="仿宋" w:hint="eastAsia"/>
          <w:sz w:val="28"/>
          <w:szCs w:val="28"/>
        </w:rPr>
        <w:t>并</w:t>
      </w:r>
      <w:r>
        <w:rPr>
          <w:rFonts w:ascii="仿宋" w:eastAsia="仿宋" w:hAnsi="仿宋" w:cs="仿宋" w:hint="eastAsia"/>
          <w:sz w:val="28"/>
          <w:szCs w:val="28"/>
          <w:lang w:val="zh-CN"/>
        </w:rPr>
        <w:t>上传近期免冠证件照和二代身份证扫描件。</w:t>
      </w:r>
      <w:r>
        <w:rPr>
          <w:rFonts w:ascii="仿宋" w:eastAsia="仿宋" w:hAnsi="仿宋" w:cs="仿宋" w:hint="eastAsia"/>
          <w:b/>
          <w:bCs/>
          <w:sz w:val="28"/>
          <w:szCs w:val="28"/>
          <w:lang w:val="zh-CN"/>
        </w:rPr>
        <w:t>提交成功后直接在网上打印《广东省20</w:t>
      </w:r>
      <w:r>
        <w:rPr>
          <w:rFonts w:ascii="仿宋" w:eastAsia="仿宋" w:hAnsi="仿宋" w:cs="仿宋" w:hint="eastAsia"/>
          <w:b/>
          <w:bCs/>
          <w:sz w:val="28"/>
          <w:szCs w:val="28"/>
        </w:rPr>
        <w:t>20</w:t>
      </w:r>
      <w:r>
        <w:rPr>
          <w:rFonts w:ascii="仿宋" w:eastAsia="仿宋" w:hAnsi="仿宋" w:cs="仿宋" w:hint="eastAsia"/>
          <w:b/>
          <w:bCs/>
          <w:sz w:val="28"/>
          <w:szCs w:val="28"/>
          <w:lang w:val="zh-CN"/>
        </w:rPr>
        <w:t>年“三支一扶”计划报名登记表》（以下简称《报名登记表》，详见附件3）。</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b/>
          <w:bCs/>
          <w:sz w:val="28"/>
          <w:szCs w:val="28"/>
          <w:lang w:val="zh-CN"/>
        </w:rPr>
        <w:t>每人只能选择一个岗位报名，同时须填报是否服从系统调剂到其他岗位。</w:t>
      </w:r>
      <w:r>
        <w:rPr>
          <w:rFonts w:ascii="仿宋" w:eastAsia="仿宋" w:hAnsi="仿宋" w:cs="仿宋" w:hint="eastAsia"/>
          <w:sz w:val="28"/>
          <w:szCs w:val="28"/>
          <w:lang w:val="zh-CN"/>
        </w:rPr>
        <w:t>在网上报名时段内，审核机构进行资格审核前，报名人员可使用注册账号登录专题网站查看每个岗位报名人数和相关信息，并调整和修</w:t>
      </w:r>
      <w:r>
        <w:rPr>
          <w:rFonts w:ascii="仿宋" w:eastAsia="仿宋" w:hAnsi="仿宋" w:cs="仿宋" w:hint="eastAsia"/>
          <w:sz w:val="28"/>
          <w:szCs w:val="28"/>
          <w:lang w:val="zh-CN"/>
        </w:rPr>
        <w:lastRenderedPageBreak/>
        <w:t>改所填报信息。</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（3）网上填报信息和提交的纸质资料应真实、准确、完整、一致。凡网上信息和纸质材料不一致的，涉嫌弄虚作假的，取消参加“三支一扶”计划资格并追究相关责任。</w:t>
      </w:r>
    </w:p>
    <w:p w:rsidR="000648FE" w:rsidRDefault="00536415">
      <w:pPr>
        <w:autoSpaceDE w:val="0"/>
        <w:autoSpaceDN w:val="0"/>
        <w:spacing w:line="520" w:lineRule="exact"/>
        <w:ind w:firstLine="640"/>
        <w:rPr>
          <w:rFonts w:ascii="仿宋" w:eastAsia="仿宋" w:hAnsi="仿宋" w:cs="仿宋"/>
          <w:b/>
          <w:sz w:val="28"/>
          <w:szCs w:val="28"/>
          <w:lang w:val="zh-CN"/>
        </w:rPr>
      </w:pPr>
      <w:r>
        <w:rPr>
          <w:rFonts w:ascii="仿宋" w:eastAsia="仿宋" w:hAnsi="仿宋" w:cs="仿宋" w:hint="eastAsia"/>
          <w:b/>
          <w:bCs/>
          <w:sz w:val="28"/>
          <w:szCs w:val="28"/>
          <w:lang w:val="zh-CN"/>
        </w:rPr>
        <w:t>（二）资格审核</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1.审核内容：为确保量化测评的公正有效，各审核机构应严格把关，认真核对《报名登记表》信息与提交的相关纸质材料的真伪以及是否匹配，特别要对照《广东省20</w:t>
      </w:r>
      <w:r>
        <w:rPr>
          <w:rFonts w:ascii="仿宋" w:eastAsia="仿宋" w:hAnsi="仿宋" w:cs="仿宋" w:hint="eastAsia"/>
          <w:sz w:val="28"/>
          <w:szCs w:val="28"/>
        </w:rPr>
        <w:t>20</w:t>
      </w:r>
      <w:r>
        <w:rPr>
          <w:rFonts w:ascii="仿宋" w:eastAsia="仿宋" w:hAnsi="仿宋" w:cs="仿宋" w:hint="eastAsia"/>
          <w:sz w:val="28"/>
          <w:szCs w:val="28"/>
          <w:lang w:val="zh-CN"/>
        </w:rPr>
        <w:t>年“三支一扶”计划量化测评标准表》（详见附件4）涉及的</w:t>
      </w:r>
      <w:r>
        <w:rPr>
          <w:rFonts w:ascii="仿宋" w:eastAsia="仿宋" w:hAnsi="仿宋" w:cs="仿宋" w:hint="eastAsia"/>
          <w:sz w:val="28"/>
          <w:szCs w:val="28"/>
        </w:rPr>
        <w:t>十</w:t>
      </w:r>
      <w:r>
        <w:rPr>
          <w:rFonts w:ascii="仿宋" w:eastAsia="仿宋" w:hAnsi="仿宋" w:cs="仿宋" w:hint="eastAsia"/>
          <w:sz w:val="28"/>
          <w:szCs w:val="28"/>
          <w:lang w:val="zh-CN"/>
        </w:rPr>
        <w:t>项内容。</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u w:val="single"/>
          <w:lang w:val="zh-CN"/>
        </w:rPr>
        <w:t>2.学校审核时间</w:t>
      </w:r>
      <w:r>
        <w:rPr>
          <w:rFonts w:ascii="仿宋" w:eastAsia="仿宋" w:hAnsi="仿宋" w:cs="仿宋" w:hint="eastAsia"/>
          <w:sz w:val="28"/>
          <w:szCs w:val="28"/>
          <w:lang w:val="zh-CN"/>
        </w:rPr>
        <w:t>：请我校报名同学于</w:t>
      </w:r>
      <w:r>
        <w:rPr>
          <w:rFonts w:ascii="仿宋" w:eastAsia="仿宋" w:hAnsi="仿宋" w:cs="仿宋" w:hint="eastAsia"/>
          <w:b/>
          <w:bCs/>
          <w:sz w:val="28"/>
          <w:szCs w:val="28"/>
        </w:rPr>
        <w:t>5月22日</w:t>
      </w:r>
      <w:r>
        <w:rPr>
          <w:rFonts w:ascii="仿宋" w:eastAsia="仿宋" w:hAnsi="仿宋" w:cs="仿宋" w:hint="eastAsia"/>
          <w:sz w:val="28"/>
          <w:szCs w:val="28"/>
        </w:rPr>
        <w:t>前完成线上</w:t>
      </w:r>
      <w:r>
        <w:rPr>
          <w:rFonts w:ascii="仿宋" w:eastAsia="仿宋" w:hAnsi="仿宋" w:cs="仿宋" w:hint="eastAsia"/>
          <w:b/>
          <w:bCs/>
          <w:sz w:val="28"/>
          <w:szCs w:val="28"/>
        </w:rPr>
        <w:t>报名</w:t>
      </w:r>
      <w:r>
        <w:rPr>
          <w:rFonts w:ascii="仿宋" w:eastAsia="仿宋" w:hAnsi="仿宋" w:cs="仿宋" w:hint="eastAsia"/>
          <w:sz w:val="28"/>
          <w:szCs w:val="28"/>
        </w:rPr>
        <w:t>工作，报名</w:t>
      </w:r>
      <w:r>
        <w:rPr>
          <w:rFonts w:ascii="仿宋" w:eastAsia="仿宋" w:hAnsi="仿宋" w:cs="仿宋" w:hint="eastAsia"/>
          <w:sz w:val="28"/>
          <w:szCs w:val="28"/>
          <w:lang w:val="zh-CN"/>
        </w:rPr>
        <w:t>所需材料（详见附件5）于</w:t>
      </w:r>
      <w:r>
        <w:rPr>
          <w:rFonts w:ascii="仿宋" w:eastAsia="仿宋" w:hAnsi="仿宋" w:cs="仿宋" w:hint="eastAsia"/>
          <w:b/>
          <w:bCs/>
          <w:sz w:val="28"/>
          <w:szCs w:val="28"/>
        </w:rPr>
        <w:t>5月24日</w:t>
      </w:r>
      <w:r>
        <w:rPr>
          <w:rFonts w:ascii="仿宋" w:eastAsia="仿宋" w:hAnsi="仿宋" w:cs="仿宋" w:hint="eastAsia"/>
          <w:sz w:val="28"/>
          <w:szCs w:val="28"/>
        </w:rPr>
        <w:t>前寄/亲</w:t>
      </w:r>
      <w:r>
        <w:rPr>
          <w:rFonts w:ascii="仿宋" w:eastAsia="仿宋" w:hAnsi="仿宋" w:cs="仿宋" w:hint="eastAsia"/>
          <w:b/>
          <w:bCs/>
          <w:sz w:val="28"/>
          <w:szCs w:val="28"/>
        </w:rPr>
        <w:t>送回学校</w:t>
      </w:r>
      <w:r>
        <w:rPr>
          <w:rFonts w:ascii="仿宋" w:eastAsia="仿宋" w:hAnsi="仿宋" w:cs="仿宋" w:hint="eastAsia"/>
          <w:sz w:val="28"/>
          <w:szCs w:val="28"/>
        </w:rPr>
        <w:t>对应指导老师，由指导老师把学生报名资料</w:t>
      </w:r>
      <w:r>
        <w:rPr>
          <w:rFonts w:ascii="仿宋" w:eastAsia="仿宋" w:hAnsi="仿宋" w:cs="仿宋" w:hint="eastAsia"/>
          <w:b/>
          <w:bCs/>
          <w:sz w:val="28"/>
          <w:szCs w:val="28"/>
        </w:rPr>
        <w:t>5月25日</w:t>
      </w:r>
      <w:r>
        <w:rPr>
          <w:rFonts w:ascii="仿宋" w:eastAsia="仿宋" w:hAnsi="仿宋" w:cs="仿宋" w:hint="eastAsia"/>
          <w:sz w:val="28"/>
          <w:szCs w:val="28"/>
        </w:rPr>
        <w:t>前转交</w:t>
      </w:r>
      <w:r>
        <w:rPr>
          <w:rFonts w:ascii="仿宋" w:eastAsia="仿宋" w:hAnsi="仿宋" w:cs="仿宋" w:hint="eastAsia"/>
          <w:b/>
          <w:bCs/>
          <w:sz w:val="28"/>
          <w:szCs w:val="28"/>
        </w:rPr>
        <w:t>二级学院校外主任</w:t>
      </w:r>
      <w:r>
        <w:rPr>
          <w:rFonts w:ascii="仿宋" w:eastAsia="仿宋" w:hAnsi="仿宋" w:cs="仿宋" w:hint="eastAsia"/>
          <w:sz w:val="28"/>
          <w:szCs w:val="28"/>
        </w:rPr>
        <w:t>汇总，</w:t>
      </w:r>
      <w:r>
        <w:rPr>
          <w:rFonts w:ascii="仿宋" w:eastAsia="仿宋" w:hAnsi="仿宋" w:cs="仿宋" w:hint="eastAsia"/>
          <w:b/>
          <w:bCs/>
          <w:sz w:val="28"/>
          <w:szCs w:val="28"/>
        </w:rPr>
        <w:t>5月26日前</w:t>
      </w:r>
      <w:r>
        <w:rPr>
          <w:rFonts w:ascii="仿宋" w:eastAsia="仿宋" w:hAnsi="仿宋" w:cs="仿宋" w:hint="eastAsia"/>
          <w:sz w:val="28"/>
          <w:szCs w:val="28"/>
        </w:rPr>
        <w:t>提交学校就业办审核</w:t>
      </w:r>
      <w:r>
        <w:rPr>
          <w:rFonts w:ascii="仿宋" w:eastAsia="仿宋" w:hAnsi="仿宋" w:cs="仿宋" w:hint="eastAsia"/>
          <w:b/>
          <w:bCs/>
          <w:sz w:val="28"/>
          <w:szCs w:val="28"/>
        </w:rPr>
        <w:t>（</w:t>
      </w:r>
      <w:r>
        <w:rPr>
          <w:rFonts w:ascii="仿宋" w:eastAsia="仿宋" w:hAnsi="仿宋" w:cs="仿宋" w:hint="eastAsia"/>
          <w:b/>
          <w:bCs/>
          <w:sz w:val="28"/>
          <w:szCs w:val="28"/>
          <w:lang w:val="zh-CN"/>
        </w:rPr>
        <w:t>逾期交资料同学</w:t>
      </w:r>
      <w:r>
        <w:rPr>
          <w:rFonts w:ascii="仿宋" w:eastAsia="仿宋" w:hAnsi="仿宋" w:cs="仿宋" w:hint="eastAsia"/>
          <w:b/>
          <w:bCs/>
          <w:sz w:val="28"/>
          <w:szCs w:val="28"/>
        </w:rPr>
        <w:t>将视放弃报名资格处理）</w:t>
      </w:r>
      <w:r>
        <w:rPr>
          <w:rFonts w:ascii="仿宋" w:eastAsia="仿宋" w:hAnsi="仿宋" w:cs="仿宋" w:hint="eastAsia"/>
          <w:sz w:val="28"/>
          <w:szCs w:val="28"/>
          <w:lang w:val="zh-CN"/>
        </w:rPr>
        <w:t>。</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3.学校上交省三支一扶办审核时间：</w:t>
      </w:r>
    </w:p>
    <w:p w:rsidR="000648FE" w:rsidRDefault="00536415">
      <w:pPr>
        <w:autoSpaceDE w:val="0"/>
        <w:autoSpaceDN w:val="0"/>
        <w:adjustRightInd w:val="0"/>
        <w:snapToGrid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学校就业办将于</w:t>
      </w:r>
      <w:r>
        <w:rPr>
          <w:rFonts w:ascii="仿宋" w:eastAsia="仿宋" w:hAnsi="仿宋" w:cs="仿宋" w:hint="eastAsia"/>
          <w:b/>
          <w:bCs/>
          <w:sz w:val="28"/>
          <w:szCs w:val="28"/>
        </w:rPr>
        <w:t>5月26-28日前完成我校报名“三支一扶”同学的资格审核和材料整理，并于5月29日前把合资格同学的报名材料送省三持一扶办公室</w:t>
      </w:r>
      <w:r>
        <w:rPr>
          <w:rFonts w:ascii="仿宋" w:eastAsia="仿宋" w:hAnsi="仿宋" w:cs="仿宋" w:hint="eastAsia"/>
          <w:sz w:val="28"/>
          <w:szCs w:val="28"/>
          <w:lang w:val="zh-CN"/>
        </w:rPr>
        <w:t>。</w:t>
      </w:r>
    </w:p>
    <w:p w:rsidR="000648FE" w:rsidRDefault="00536415">
      <w:pPr>
        <w:autoSpaceDE w:val="0"/>
        <w:autoSpaceDN w:val="0"/>
        <w:adjustRightInd w:val="0"/>
        <w:snapToGrid w:val="0"/>
        <w:spacing w:line="520" w:lineRule="exact"/>
        <w:rPr>
          <w:rFonts w:ascii="仿宋" w:eastAsia="仿宋" w:hAnsi="仿宋" w:cs="仿宋"/>
          <w:sz w:val="28"/>
          <w:szCs w:val="28"/>
          <w:lang w:val="zh-CN"/>
        </w:rPr>
      </w:pPr>
      <w:r>
        <w:rPr>
          <w:rFonts w:ascii="仿宋" w:eastAsia="仿宋" w:hAnsi="仿宋" w:cs="仿宋" w:hint="eastAsia"/>
          <w:sz w:val="28"/>
          <w:szCs w:val="28"/>
        </w:rPr>
        <w:t xml:space="preserve">    4.</w:t>
      </w:r>
      <w:r>
        <w:rPr>
          <w:rFonts w:ascii="仿宋" w:eastAsia="仿宋" w:hAnsi="仿宋" w:cs="仿宋" w:hint="eastAsia"/>
          <w:sz w:val="28"/>
          <w:szCs w:val="28"/>
          <w:lang w:val="zh-CN"/>
        </w:rPr>
        <w:t>广东生源往届高校毕业生，应将《报名登记表》及其他所需材料于</w:t>
      </w:r>
      <w:r>
        <w:rPr>
          <w:rFonts w:ascii="仿宋" w:eastAsia="仿宋" w:hAnsi="仿宋" w:cs="仿宋" w:hint="eastAsia"/>
          <w:sz w:val="28"/>
          <w:szCs w:val="28"/>
        </w:rPr>
        <w:t>5月28日前</w:t>
      </w:r>
      <w:r>
        <w:rPr>
          <w:rFonts w:ascii="仿宋" w:eastAsia="仿宋" w:hAnsi="仿宋" w:cs="仿宋" w:hint="eastAsia"/>
          <w:sz w:val="28"/>
          <w:szCs w:val="28"/>
          <w:lang w:val="zh-CN"/>
        </w:rPr>
        <w:t>报</w:t>
      </w:r>
      <w:r>
        <w:rPr>
          <w:rFonts w:ascii="仿宋" w:eastAsia="仿宋" w:hAnsi="仿宋" w:cs="仿宋" w:hint="eastAsia"/>
          <w:sz w:val="28"/>
          <w:szCs w:val="28"/>
        </w:rPr>
        <w:t>户籍</w:t>
      </w:r>
      <w:r>
        <w:rPr>
          <w:rFonts w:ascii="仿宋" w:eastAsia="仿宋" w:hAnsi="仿宋" w:cs="仿宋" w:hint="eastAsia"/>
          <w:sz w:val="28"/>
          <w:szCs w:val="28"/>
          <w:lang w:val="zh-CN"/>
        </w:rPr>
        <w:t>所在地（或生源地）地级以上市人社局进行资格审核。地级以上市人社局负责审核并在网上确认，然后将报名人员名单汇总表（直接在网上生成并打印）加盖公章，并按要求将相关纸质材料一并报省“三支一扶”办公室。</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（三）资格复核</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1.</w:t>
      </w:r>
      <w:r>
        <w:rPr>
          <w:rFonts w:ascii="仿宋" w:eastAsia="仿宋" w:hAnsi="仿宋" w:cs="仿宋" w:hint="eastAsia"/>
          <w:b/>
          <w:bCs/>
          <w:sz w:val="28"/>
          <w:szCs w:val="28"/>
        </w:rPr>
        <w:t>6</w:t>
      </w:r>
      <w:r>
        <w:rPr>
          <w:rFonts w:ascii="仿宋" w:eastAsia="仿宋" w:hAnsi="仿宋" w:cs="仿宋" w:hint="eastAsia"/>
          <w:b/>
          <w:bCs/>
          <w:sz w:val="28"/>
          <w:szCs w:val="28"/>
          <w:lang w:val="zh-CN"/>
        </w:rPr>
        <w:t>月</w:t>
      </w:r>
      <w:r>
        <w:rPr>
          <w:rFonts w:ascii="仿宋" w:eastAsia="仿宋" w:hAnsi="仿宋" w:cs="仿宋" w:hint="eastAsia"/>
          <w:b/>
          <w:bCs/>
          <w:sz w:val="28"/>
          <w:szCs w:val="28"/>
        </w:rPr>
        <w:t>1</w:t>
      </w:r>
      <w:r>
        <w:rPr>
          <w:rFonts w:ascii="仿宋" w:eastAsia="仿宋" w:hAnsi="仿宋" w:cs="仿宋" w:hint="eastAsia"/>
          <w:b/>
          <w:bCs/>
          <w:sz w:val="28"/>
          <w:szCs w:val="28"/>
          <w:lang w:val="zh-CN"/>
        </w:rPr>
        <w:t>日至</w:t>
      </w:r>
      <w:r>
        <w:rPr>
          <w:rFonts w:ascii="仿宋" w:eastAsia="仿宋" w:hAnsi="仿宋" w:cs="仿宋" w:hint="eastAsia"/>
          <w:b/>
          <w:bCs/>
          <w:sz w:val="28"/>
          <w:szCs w:val="28"/>
        </w:rPr>
        <w:t>6</w:t>
      </w:r>
      <w:r>
        <w:rPr>
          <w:rFonts w:ascii="仿宋" w:eastAsia="仿宋" w:hAnsi="仿宋" w:cs="仿宋" w:hint="eastAsia"/>
          <w:b/>
          <w:bCs/>
          <w:sz w:val="28"/>
          <w:szCs w:val="28"/>
          <w:lang w:val="zh-CN"/>
        </w:rPr>
        <w:t>月</w:t>
      </w:r>
      <w:r>
        <w:rPr>
          <w:rFonts w:ascii="仿宋" w:eastAsia="仿宋" w:hAnsi="仿宋" w:cs="仿宋" w:hint="eastAsia"/>
          <w:b/>
          <w:bCs/>
          <w:sz w:val="28"/>
          <w:szCs w:val="28"/>
        </w:rPr>
        <w:t>6</w:t>
      </w:r>
      <w:r>
        <w:rPr>
          <w:rFonts w:ascii="仿宋" w:eastAsia="仿宋" w:hAnsi="仿宋" w:cs="仿宋" w:hint="eastAsia"/>
          <w:b/>
          <w:bCs/>
          <w:sz w:val="28"/>
          <w:szCs w:val="28"/>
          <w:lang w:val="zh-CN"/>
        </w:rPr>
        <w:t>日，</w:t>
      </w:r>
      <w:r>
        <w:rPr>
          <w:rFonts w:ascii="仿宋" w:eastAsia="仿宋" w:hAnsi="仿宋" w:cs="仿宋" w:hint="eastAsia"/>
          <w:sz w:val="28"/>
          <w:szCs w:val="28"/>
          <w:lang w:val="zh-CN"/>
        </w:rPr>
        <w:t>省“三支一扶”办公室将对各审核机构报送的报名材料进行复核，复核内容同样是核对《报名登记表》信息与相关纸质材料的真伪以及是否匹配。</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lastRenderedPageBreak/>
        <w:t>2.6月</w:t>
      </w:r>
      <w:r>
        <w:rPr>
          <w:rFonts w:ascii="仿宋" w:eastAsia="仿宋" w:hAnsi="仿宋" w:cs="仿宋" w:hint="eastAsia"/>
          <w:b/>
          <w:bCs/>
          <w:sz w:val="28"/>
          <w:szCs w:val="28"/>
        </w:rPr>
        <w:t>6</w:t>
      </w:r>
      <w:r>
        <w:rPr>
          <w:rFonts w:ascii="仿宋" w:eastAsia="仿宋" w:hAnsi="仿宋" w:cs="仿宋" w:hint="eastAsia"/>
          <w:b/>
          <w:bCs/>
          <w:sz w:val="28"/>
          <w:szCs w:val="28"/>
          <w:lang w:val="zh-CN"/>
        </w:rPr>
        <w:t>日，</w:t>
      </w:r>
      <w:r>
        <w:rPr>
          <w:rFonts w:ascii="仿宋" w:eastAsia="仿宋" w:hAnsi="仿宋" w:cs="仿宋" w:hint="eastAsia"/>
          <w:sz w:val="28"/>
          <w:szCs w:val="28"/>
          <w:lang w:val="zh-CN"/>
        </w:rPr>
        <w:t>省“三支一扶”办公室将通过系统发送短信通知给复核合格的报名人员。6月</w:t>
      </w:r>
      <w:r>
        <w:rPr>
          <w:rFonts w:ascii="仿宋" w:eastAsia="仿宋" w:hAnsi="仿宋" w:cs="仿宋" w:hint="eastAsia"/>
          <w:sz w:val="28"/>
          <w:szCs w:val="28"/>
        </w:rPr>
        <w:t>10</w:t>
      </w:r>
      <w:r>
        <w:rPr>
          <w:rFonts w:ascii="仿宋" w:eastAsia="仿宋" w:hAnsi="仿宋" w:cs="仿宋" w:hint="eastAsia"/>
          <w:sz w:val="28"/>
          <w:szCs w:val="28"/>
          <w:lang w:val="zh-CN"/>
        </w:rPr>
        <w:t>日18</w:t>
      </w:r>
      <w:r>
        <w:rPr>
          <w:rFonts w:ascii="仿宋" w:eastAsia="仿宋" w:hAnsi="仿宋" w:cs="仿宋" w:hint="eastAsia"/>
          <w:sz w:val="28"/>
          <w:szCs w:val="28"/>
        </w:rPr>
        <w:t>:00</w:t>
      </w:r>
      <w:r>
        <w:rPr>
          <w:rFonts w:ascii="仿宋" w:eastAsia="仿宋" w:hAnsi="仿宋" w:cs="仿宋" w:hint="eastAsia"/>
          <w:sz w:val="28"/>
          <w:szCs w:val="28"/>
          <w:lang w:val="zh-CN"/>
        </w:rPr>
        <w:t>前，收到短信通知的报名人员，应使用个人账号登录专题网站，确认如被招募能否在规定时间内到所报岗位报到。</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3.在规定时间确认参加的，系统将自动确认为今年“三支一扶”计划备选对象；确认不参加的或在规定时间内没有确认的（以在网站反馈时间为准），系统将自动取消其报名资格。</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（四）量化测评</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系统将对确定的备选对象，按照量化测评指标自动进行评分和排名。若同一岗位出现综合得分相同的，按网上报名首次提交成功的时间先后确定排名顺序。</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（五）确定招募对象</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1.6月</w:t>
      </w:r>
      <w:r>
        <w:rPr>
          <w:rFonts w:ascii="仿宋" w:eastAsia="仿宋" w:hAnsi="仿宋" w:cs="仿宋" w:hint="eastAsia"/>
          <w:b/>
          <w:bCs/>
          <w:sz w:val="28"/>
          <w:szCs w:val="28"/>
        </w:rPr>
        <w:t>11</w:t>
      </w:r>
      <w:r>
        <w:rPr>
          <w:rFonts w:ascii="仿宋" w:eastAsia="仿宋" w:hAnsi="仿宋" w:cs="仿宋" w:hint="eastAsia"/>
          <w:b/>
          <w:bCs/>
          <w:sz w:val="28"/>
          <w:szCs w:val="28"/>
          <w:lang w:val="zh-CN"/>
        </w:rPr>
        <w:t>日，</w:t>
      </w:r>
      <w:r>
        <w:rPr>
          <w:rFonts w:ascii="仿宋" w:eastAsia="仿宋" w:hAnsi="仿宋" w:cs="仿宋" w:hint="eastAsia"/>
          <w:sz w:val="28"/>
          <w:szCs w:val="28"/>
          <w:lang w:val="zh-CN"/>
        </w:rPr>
        <w:t>系统对各个岗位排</w:t>
      </w:r>
      <w:r>
        <w:rPr>
          <w:rFonts w:ascii="仿宋" w:eastAsia="仿宋" w:hAnsi="仿宋" w:cs="仿宋" w:hint="eastAsia"/>
          <w:sz w:val="28"/>
          <w:szCs w:val="28"/>
        </w:rPr>
        <w:t>名</w:t>
      </w:r>
      <w:r>
        <w:rPr>
          <w:rFonts w:ascii="仿宋" w:eastAsia="仿宋" w:hAnsi="仿宋" w:cs="仿宋" w:hint="eastAsia"/>
          <w:sz w:val="28"/>
          <w:szCs w:val="28"/>
          <w:lang w:val="zh-CN"/>
        </w:rPr>
        <w:t>第一位并已提交了符合要求的《体检表》且体检合格的备选对象，将直接确定为招募对象。对各个岗位排第一位、但未提交符合要求《体检表》的报名人员，系统当天将发送体检通知短信，要求其在</w:t>
      </w:r>
      <w:r>
        <w:rPr>
          <w:rFonts w:ascii="仿宋" w:eastAsia="仿宋" w:hAnsi="仿宋" w:cs="仿宋" w:hint="eastAsia"/>
          <w:sz w:val="28"/>
          <w:szCs w:val="28"/>
        </w:rPr>
        <w:t>7</w:t>
      </w:r>
      <w:r>
        <w:rPr>
          <w:rFonts w:ascii="仿宋" w:eastAsia="仿宋" w:hAnsi="仿宋" w:cs="仿宋" w:hint="eastAsia"/>
          <w:sz w:val="28"/>
          <w:szCs w:val="28"/>
          <w:lang w:val="zh-CN"/>
        </w:rPr>
        <w:t>天内（即6月1</w:t>
      </w:r>
      <w:r>
        <w:rPr>
          <w:rFonts w:ascii="仿宋" w:eastAsia="仿宋" w:hAnsi="仿宋" w:cs="仿宋" w:hint="eastAsia"/>
          <w:sz w:val="28"/>
          <w:szCs w:val="28"/>
        </w:rPr>
        <w:t>7</w:t>
      </w:r>
      <w:r>
        <w:rPr>
          <w:rFonts w:ascii="仿宋" w:eastAsia="仿宋" w:hAnsi="仿宋" w:cs="仿宋" w:hint="eastAsia"/>
          <w:sz w:val="28"/>
          <w:szCs w:val="28"/>
          <w:lang w:val="zh-CN"/>
        </w:rPr>
        <w:t>日18：00前）按要求体检，按时向省“三支一扶”办公室提交符合要求的《体检表》且体检合格的报名人员，将被确定为招募对象；逾期未将符合要求的《体检表》送达的，或体检结果不合格的，将被取消备选资格。</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2.6月</w:t>
      </w:r>
      <w:r>
        <w:rPr>
          <w:rFonts w:ascii="仿宋" w:eastAsia="仿宋" w:hAnsi="仿宋" w:cs="仿宋" w:hint="eastAsia"/>
          <w:b/>
          <w:bCs/>
          <w:sz w:val="28"/>
          <w:szCs w:val="28"/>
        </w:rPr>
        <w:t>18</w:t>
      </w:r>
      <w:r>
        <w:rPr>
          <w:rFonts w:ascii="仿宋" w:eastAsia="仿宋" w:hAnsi="仿宋" w:cs="仿宋" w:hint="eastAsia"/>
          <w:b/>
          <w:bCs/>
          <w:sz w:val="28"/>
          <w:szCs w:val="28"/>
          <w:lang w:val="zh-CN"/>
        </w:rPr>
        <w:t>日，</w:t>
      </w:r>
      <w:r>
        <w:rPr>
          <w:rFonts w:ascii="仿宋" w:eastAsia="仿宋" w:hAnsi="仿宋" w:cs="仿宋" w:hint="eastAsia"/>
          <w:sz w:val="28"/>
          <w:szCs w:val="28"/>
          <w:lang w:val="zh-CN"/>
        </w:rPr>
        <w:t>系统将对因体检原因被取消排名第一位备选对象资格的岗位，自动递补排名第二位的为备选对象。递补排名第二的如已提供符合要求的《体检表》证明体检合格的，系统将直接确定为招募对象。若未提供符合要求《体检表》的，系统将发送体检通知短信，要求其在</w:t>
      </w:r>
      <w:r>
        <w:rPr>
          <w:rFonts w:ascii="仿宋" w:eastAsia="仿宋" w:hAnsi="仿宋" w:cs="仿宋" w:hint="eastAsia"/>
          <w:sz w:val="28"/>
          <w:szCs w:val="28"/>
        </w:rPr>
        <w:t>7</w:t>
      </w:r>
      <w:r>
        <w:rPr>
          <w:rFonts w:ascii="仿宋" w:eastAsia="仿宋" w:hAnsi="仿宋" w:cs="仿宋" w:hint="eastAsia"/>
          <w:sz w:val="28"/>
          <w:szCs w:val="28"/>
          <w:lang w:val="zh-CN"/>
        </w:rPr>
        <w:t>天内（即6月2</w:t>
      </w:r>
      <w:r>
        <w:rPr>
          <w:rFonts w:ascii="仿宋" w:eastAsia="仿宋" w:hAnsi="仿宋" w:cs="仿宋" w:hint="eastAsia"/>
          <w:sz w:val="28"/>
          <w:szCs w:val="28"/>
        </w:rPr>
        <w:t>4</w:t>
      </w:r>
      <w:r>
        <w:rPr>
          <w:rFonts w:ascii="仿宋" w:eastAsia="仿宋" w:hAnsi="仿宋" w:cs="仿宋" w:hint="eastAsia"/>
          <w:sz w:val="28"/>
          <w:szCs w:val="28"/>
          <w:lang w:val="zh-CN"/>
        </w:rPr>
        <w:t>日18:00前）按要求体检，并按时向省“三支一扶”办公室提交符合要求的《体检表》且体检合格的报名人员，将被确定为招募对象；逾期未将符合要求的《体检表》送达的，或体检结果不合格的，将被取消备选对象资格。</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lastRenderedPageBreak/>
        <w:t>3</w:t>
      </w:r>
      <w:r>
        <w:rPr>
          <w:rFonts w:ascii="仿宋" w:eastAsia="仿宋" w:hAnsi="仿宋" w:cs="仿宋" w:hint="eastAsia"/>
          <w:b/>
          <w:bCs/>
          <w:sz w:val="28"/>
          <w:szCs w:val="28"/>
          <w:lang w:val="zh-CN"/>
        </w:rPr>
        <w:t>.6月</w:t>
      </w:r>
      <w:r>
        <w:rPr>
          <w:rFonts w:ascii="仿宋" w:eastAsia="仿宋" w:hAnsi="仿宋" w:cs="仿宋" w:hint="eastAsia"/>
          <w:b/>
          <w:bCs/>
          <w:sz w:val="28"/>
          <w:szCs w:val="28"/>
        </w:rPr>
        <w:t>24</w:t>
      </w:r>
      <w:r>
        <w:rPr>
          <w:rFonts w:ascii="仿宋" w:eastAsia="仿宋" w:hAnsi="仿宋" w:cs="仿宋" w:hint="eastAsia"/>
          <w:b/>
          <w:bCs/>
          <w:sz w:val="28"/>
          <w:szCs w:val="28"/>
          <w:lang w:val="zh-CN"/>
        </w:rPr>
        <w:t>日，</w:t>
      </w:r>
      <w:r>
        <w:rPr>
          <w:rFonts w:ascii="仿宋" w:eastAsia="仿宋" w:hAnsi="仿宋" w:cs="仿宋" w:hint="eastAsia"/>
          <w:sz w:val="28"/>
          <w:szCs w:val="28"/>
          <w:lang w:val="zh-CN"/>
        </w:rPr>
        <w:t>系统对无递补人员的空缺岗位进行人员调剂。办法是：系统将按空缺岗位的排序和要求，对本人同意调剂且已提交了符合要求《体检表》且体检合格的所有备选对象，重新进行量化测评，自动进行排名，排第一位的确定为该岗位的招募对象。</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4.6月2</w:t>
      </w:r>
      <w:r>
        <w:rPr>
          <w:rFonts w:ascii="仿宋" w:eastAsia="仿宋" w:hAnsi="仿宋" w:cs="仿宋" w:hint="eastAsia"/>
          <w:b/>
          <w:bCs/>
          <w:sz w:val="28"/>
          <w:szCs w:val="28"/>
        </w:rPr>
        <w:t>5</w:t>
      </w:r>
      <w:r>
        <w:rPr>
          <w:rFonts w:ascii="仿宋" w:eastAsia="仿宋" w:hAnsi="仿宋" w:cs="仿宋" w:hint="eastAsia"/>
          <w:b/>
          <w:bCs/>
          <w:sz w:val="28"/>
          <w:szCs w:val="28"/>
          <w:lang w:val="zh-CN"/>
        </w:rPr>
        <w:t>日，</w:t>
      </w:r>
      <w:r>
        <w:rPr>
          <w:rFonts w:ascii="仿宋" w:eastAsia="仿宋" w:hAnsi="仿宋" w:cs="仿宋" w:hint="eastAsia"/>
          <w:sz w:val="28"/>
          <w:szCs w:val="28"/>
          <w:lang w:val="zh-CN"/>
        </w:rPr>
        <w:t>系统将对排名第二位但因体检原因被取消资格的进行递补调剂。办法是：优先从报本岗位且有符合要求的《体检表》的人员中顺序递补；如本岗位没有递补人员，则系统将按空缺岗位的排序和要求，对本人同意调剂且已提交了符合要求的《体检表》且体检合格的所有备选对象，重新进行量化测评，自动进行排名，排第一位的确定为该岗位的招募对象。</w:t>
      </w:r>
    </w:p>
    <w:p w:rsidR="000648FE" w:rsidRDefault="00536415">
      <w:pPr>
        <w:autoSpaceDE w:val="0"/>
        <w:autoSpaceDN w:val="0"/>
        <w:spacing w:line="520" w:lineRule="exact"/>
        <w:ind w:firstLine="640"/>
        <w:rPr>
          <w:rFonts w:ascii="仿宋" w:eastAsia="仿宋" w:hAnsi="仿宋" w:cs="仿宋"/>
          <w:b/>
          <w:bCs/>
          <w:sz w:val="28"/>
          <w:szCs w:val="28"/>
          <w:lang w:val="zh-CN"/>
        </w:rPr>
      </w:pPr>
      <w:r>
        <w:rPr>
          <w:rFonts w:ascii="仿宋" w:eastAsia="仿宋" w:hAnsi="仿宋" w:cs="仿宋" w:hint="eastAsia"/>
          <w:b/>
          <w:bCs/>
          <w:sz w:val="28"/>
          <w:szCs w:val="28"/>
          <w:lang w:val="zh-CN"/>
        </w:rPr>
        <w:t>（</w:t>
      </w:r>
      <w:r>
        <w:rPr>
          <w:rFonts w:ascii="仿宋" w:eastAsia="仿宋" w:hAnsi="仿宋" w:cs="仿宋" w:hint="eastAsia"/>
          <w:b/>
          <w:bCs/>
          <w:sz w:val="28"/>
          <w:szCs w:val="28"/>
        </w:rPr>
        <w:t>六</w:t>
      </w:r>
      <w:r>
        <w:rPr>
          <w:rFonts w:ascii="仿宋" w:eastAsia="仿宋" w:hAnsi="仿宋" w:cs="仿宋" w:hint="eastAsia"/>
          <w:b/>
          <w:bCs/>
          <w:sz w:val="28"/>
          <w:szCs w:val="28"/>
          <w:lang w:val="zh-CN"/>
        </w:rPr>
        <w:t>）公示</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sz w:val="28"/>
          <w:szCs w:val="28"/>
          <w:lang w:val="zh-CN"/>
        </w:rPr>
        <w:t>招募对象名单将于</w:t>
      </w:r>
      <w:r>
        <w:rPr>
          <w:rFonts w:ascii="仿宋" w:eastAsia="仿宋" w:hAnsi="仿宋" w:cs="仿宋" w:hint="eastAsia"/>
          <w:b/>
          <w:bCs/>
          <w:sz w:val="28"/>
          <w:szCs w:val="28"/>
        </w:rPr>
        <w:t>7</w:t>
      </w:r>
      <w:r>
        <w:rPr>
          <w:rFonts w:ascii="仿宋" w:eastAsia="仿宋" w:hAnsi="仿宋" w:cs="仿宋" w:hint="eastAsia"/>
          <w:b/>
          <w:bCs/>
          <w:sz w:val="28"/>
          <w:szCs w:val="28"/>
          <w:lang w:val="zh-CN"/>
        </w:rPr>
        <w:t>月</w:t>
      </w:r>
      <w:r>
        <w:rPr>
          <w:rFonts w:ascii="仿宋" w:eastAsia="仿宋" w:hAnsi="仿宋" w:cs="仿宋" w:hint="eastAsia"/>
          <w:b/>
          <w:bCs/>
          <w:sz w:val="28"/>
          <w:szCs w:val="28"/>
        </w:rPr>
        <w:t>2</w:t>
      </w:r>
      <w:r>
        <w:rPr>
          <w:rFonts w:ascii="仿宋" w:eastAsia="仿宋" w:hAnsi="仿宋" w:cs="仿宋" w:hint="eastAsia"/>
          <w:b/>
          <w:bCs/>
          <w:sz w:val="28"/>
          <w:szCs w:val="28"/>
          <w:lang w:val="zh-CN"/>
        </w:rPr>
        <w:t>日至</w:t>
      </w:r>
      <w:r>
        <w:rPr>
          <w:rFonts w:ascii="仿宋" w:eastAsia="仿宋" w:hAnsi="仿宋" w:cs="仿宋" w:hint="eastAsia"/>
          <w:b/>
          <w:bCs/>
          <w:sz w:val="28"/>
          <w:szCs w:val="28"/>
        </w:rPr>
        <w:t>6</w:t>
      </w:r>
      <w:r>
        <w:rPr>
          <w:rFonts w:ascii="仿宋" w:eastAsia="仿宋" w:hAnsi="仿宋" w:cs="仿宋" w:hint="eastAsia"/>
          <w:b/>
          <w:bCs/>
          <w:sz w:val="28"/>
          <w:szCs w:val="28"/>
          <w:lang w:val="zh-CN"/>
        </w:rPr>
        <w:t>日</w:t>
      </w:r>
      <w:r>
        <w:rPr>
          <w:rFonts w:ascii="仿宋" w:eastAsia="仿宋" w:hAnsi="仿宋" w:cs="仿宋" w:hint="eastAsia"/>
          <w:sz w:val="28"/>
          <w:szCs w:val="28"/>
          <w:lang w:val="zh-CN"/>
        </w:rPr>
        <w:t>在广东省人力资源和社会保障厅官网、专题网站上</w:t>
      </w:r>
      <w:r>
        <w:rPr>
          <w:rFonts w:ascii="仿宋" w:eastAsia="仿宋" w:hAnsi="仿宋" w:cs="仿宋" w:hint="eastAsia"/>
          <w:b/>
          <w:bCs/>
          <w:sz w:val="28"/>
          <w:szCs w:val="28"/>
          <w:lang w:val="zh-CN"/>
        </w:rPr>
        <w:t>公示5天</w:t>
      </w:r>
      <w:r>
        <w:rPr>
          <w:rFonts w:ascii="仿宋" w:eastAsia="仿宋" w:hAnsi="仿宋" w:cs="仿宋" w:hint="eastAsia"/>
          <w:sz w:val="28"/>
          <w:szCs w:val="28"/>
          <w:lang w:val="zh-CN"/>
        </w:rPr>
        <w:t>。经公示无异议的，确定为招募派遣对象，并由省“三支一扶”办公室通过手机短信和网上通报等方式通知本人。</w:t>
      </w:r>
    </w:p>
    <w:p w:rsidR="000648FE" w:rsidRDefault="00536415">
      <w:pPr>
        <w:autoSpaceDE w:val="0"/>
        <w:autoSpaceDN w:val="0"/>
        <w:spacing w:line="520" w:lineRule="exact"/>
        <w:ind w:firstLine="631"/>
        <w:rPr>
          <w:rFonts w:ascii="仿宋" w:eastAsia="仿宋" w:hAnsi="仿宋" w:cs="仿宋"/>
          <w:sz w:val="28"/>
          <w:szCs w:val="28"/>
        </w:rPr>
      </w:pPr>
      <w:r>
        <w:rPr>
          <w:rFonts w:ascii="仿宋" w:eastAsia="仿宋" w:hAnsi="仿宋" w:cs="仿宋" w:hint="eastAsia"/>
          <w:sz w:val="28"/>
          <w:szCs w:val="28"/>
          <w:lang w:val="zh-CN"/>
        </w:rPr>
        <w:t>公示期间有异议的，一经核实，取消其招募资格。</w:t>
      </w:r>
    </w:p>
    <w:p w:rsidR="000648FE" w:rsidRDefault="00536415">
      <w:pPr>
        <w:spacing w:line="520" w:lineRule="exact"/>
        <w:ind w:firstLineChars="200" w:firstLine="552"/>
        <w:rPr>
          <w:rFonts w:ascii="黑体" w:eastAsia="黑体" w:hAnsi="黑体"/>
          <w:sz w:val="28"/>
          <w:szCs w:val="28"/>
        </w:rPr>
      </w:pPr>
      <w:r>
        <w:rPr>
          <w:rFonts w:ascii="黑体" w:eastAsia="黑体" w:hAnsi="黑体" w:hint="eastAsia"/>
          <w:sz w:val="28"/>
          <w:szCs w:val="28"/>
        </w:rPr>
        <w:t>六、派遣培训</w:t>
      </w:r>
    </w:p>
    <w:p w:rsidR="000648FE" w:rsidRDefault="00536415" w:rsidP="003B364E">
      <w:pPr>
        <w:spacing w:line="520" w:lineRule="exact"/>
        <w:ind w:firstLineChars="200" w:firstLine="554"/>
        <w:rPr>
          <w:rFonts w:ascii="仿宋" w:eastAsia="仿宋" w:hAnsi="仿宋" w:cs="仿宋"/>
          <w:sz w:val="28"/>
          <w:szCs w:val="28"/>
        </w:rPr>
      </w:pPr>
      <w:r>
        <w:rPr>
          <w:rFonts w:ascii="仿宋" w:eastAsia="仿宋" w:hAnsi="仿宋" w:cs="仿宋" w:hint="eastAsia"/>
          <w:b/>
          <w:bCs/>
          <w:sz w:val="28"/>
          <w:szCs w:val="28"/>
          <w:lang w:val="zh-CN"/>
        </w:rPr>
        <w:t>（一）7月</w:t>
      </w:r>
      <w:r>
        <w:rPr>
          <w:rFonts w:ascii="仿宋" w:eastAsia="仿宋" w:hAnsi="仿宋" w:cs="仿宋" w:hint="eastAsia"/>
          <w:b/>
          <w:bCs/>
          <w:sz w:val="28"/>
          <w:szCs w:val="28"/>
        </w:rPr>
        <w:t>13</w:t>
      </w:r>
      <w:r>
        <w:rPr>
          <w:rFonts w:ascii="仿宋" w:eastAsia="仿宋" w:hAnsi="仿宋" w:cs="仿宋" w:hint="eastAsia"/>
          <w:b/>
          <w:bCs/>
          <w:sz w:val="28"/>
          <w:szCs w:val="28"/>
          <w:lang w:val="zh-CN"/>
        </w:rPr>
        <w:t>日</w:t>
      </w:r>
      <w:r>
        <w:rPr>
          <w:rFonts w:ascii="仿宋" w:eastAsia="仿宋" w:hAnsi="仿宋" w:cs="仿宋" w:hint="eastAsia"/>
          <w:b/>
          <w:bCs/>
          <w:sz w:val="28"/>
          <w:szCs w:val="28"/>
        </w:rPr>
        <w:t>前</w:t>
      </w:r>
      <w:r>
        <w:rPr>
          <w:rFonts w:ascii="仿宋" w:eastAsia="仿宋" w:hAnsi="仿宋" w:cs="仿宋" w:hint="eastAsia"/>
          <w:sz w:val="28"/>
          <w:szCs w:val="28"/>
        </w:rPr>
        <w:t>，省“三支一扶”办公室印发《广东省2020年“三支一扶”高校毕业生派遣计划》（以下简称《计划》）。各有关地级以上市“三支一扶”办公室要严格按照《计划》要求，将参加本市“三支一扶”人员名单分配到服务地的县（市、区），并督促县（市、区）“三支一扶”办公室及服务单位在规定的时间内落实“三支一扶”人员服务岗位和住宿场所等。</w:t>
      </w:r>
    </w:p>
    <w:p w:rsidR="000648FE" w:rsidRDefault="00536415">
      <w:pPr>
        <w:autoSpaceDE w:val="0"/>
        <w:autoSpaceDN w:val="0"/>
        <w:spacing w:line="520" w:lineRule="exact"/>
        <w:ind w:firstLine="640"/>
        <w:rPr>
          <w:rFonts w:ascii="仿宋" w:eastAsia="仿宋" w:hAnsi="仿宋" w:cs="仿宋"/>
          <w:sz w:val="28"/>
          <w:szCs w:val="28"/>
          <w:lang w:val="zh-CN"/>
        </w:rPr>
      </w:pPr>
      <w:r>
        <w:rPr>
          <w:rFonts w:ascii="仿宋" w:eastAsia="仿宋" w:hAnsi="仿宋" w:cs="仿宋" w:hint="eastAsia"/>
          <w:b/>
          <w:bCs/>
          <w:sz w:val="28"/>
          <w:szCs w:val="28"/>
          <w:lang w:val="zh-CN"/>
        </w:rPr>
        <w:t>（二）7月</w:t>
      </w:r>
      <w:r>
        <w:rPr>
          <w:rFonts w:ascii="仿宋" w:eastAsia="仿宋" w:hAnsi="仿宋" w:cs="仿宋" w:hint="eastAsia"/>
          <w:b/>
          <w:bCs/>
          <w:sz w:val="28"/>
          <w:szCs w:val="28"/>
        </w:rPr>
        <w:t>20日前</w:t>
      </w:r>
      <w:r>
        <w:rPr>
          <w:rFonts w:ascii="仿宋" w:eastAsia="仿宋" w:hAnsi="仿宋" w:cs="仿宋" w:hint="eastAsia"/>
          <w:sz w:val="28"/>
          <w:szCs w:val="28"/>
        </w:rPr>
        <w:t>，“三支一扶”人员凭身份证、毕业证（未取得毕业证取消其参加“三支一扶”服务资格）等到各有关地级以上市“三支一扶”办公室报到，当地“三支一扶”办公室根据《计划》审核名单发放银行卡及其他相关资料。本人已确认能参加“三支一扶”服务</w:t>
      </w:r>
      <w:r>
        <w:rPr>
          <w:rFonts w:ascii="仿宋" w:eastAsia="仿宋" w:hAnsi="仿宋" w:cs="仿宋" w:hint="eastAsia"/>
          <w:sz w:val="28"/>
          <w:szCs w:val="28"/>
          <w:lang w:val="zh-CN"/>
        </w:rPr>
        <w:t>因故不能按时</w:t>
      </w:r>
      <w:r>
        <w:rPr>
          <w:rFonts w:ascii="仿宋" w:eastAsia="仿宋" w:hAnsi="仿宋" w:cs="仿宋" w:hint="eastAsia"/>
          <w:sz w:val="28"/>
          <w:szCs w:val="28"/>
          <w:lang w:val="zh-CN"/>
        </w:rPr>
        <w:lastRenderedPageBreak/>
        <w:t>报到的，要提前主动登录专题网站报告情况，或电话报告当地“三支一扶”办公室，并书面报省“三支一扶”办公室。未主动报告或逾期不报到的，名单将在</w:t>
      </w:r>
      <w:r>
        <w:rPr>
          <w:rFonts w:ascii="仿宋" w:eastAsia="仿宋" w:hAnsi="仿宋" w:cs="仿宋" w:hint="eastAsia"/>
          <w:sz w:val="28"/>
          <w:szCs w:val="28"/>
        </w:rPr>
        <w:t>专题网</w:t>
      </w:r>
      <w:r>
        <w:rPr>
          <w:rFonts w:ascii="仿宋" w:eastAsia="仿宋" w:hAnsi="仿宋" w:cs="仿宋" w:hint="eastAsia"/>
          <w:sz w:val="28"/>
          <w:szCs w:val="28"/>
          <w:lang w:val="zh-CN"/>
        </w:rPr>
        <w:t>公布。</w:t>
      </w:r>
    </w:p>
    <w:p w:rsidR="000648FE" w:rsidRDefault="00536415">
      <w:pPr>
        <w:autoSpaceDE w:val="0"/>
        <w:autoSpaceDN w:val="0"/>
        <w:spacing w:line="520" w:lineRule="exact"/>
        <w:ind w:firstLine="640"/>
        <w:rPr>
          <w:rFonts w:ascii="仿宋" w:eastAsia="仿宋" w:hAnsi="仿宋" w:cs="仿宋"/>
          <w:sz w:val="28"/>
          <w:szCs w:val="28"/>
        </w:rPr>
      </w:pPr>
      <w:r>
        <w:rPr>
          <w:rFonts w:ascii="仿宋" w:eastAsia="仿宋" w:hAnsi="仿宋" w:cs="仿宋" w:hint="eastAsia"/>
          <w:sz w:val="28"/>
          <w:szCs w:val="28"/>
        </w:rPr>
        <w:t>如受疫情影响导致应届高校毕业生毕业时间整体延迟的，由省“三支一扶”办公室另行通知报到时间。</w:t>
      </w:r>
    </w:p>
    <w:p w:rsidR="000648FE" w:rsidRDefault="00536415" w:rsidP="003B364E">
      <w:pPr>
        <w:spacing w:line="520" w:lineRule="exact"/>
        <w:ind w:firstLineChars="200" w:firstLine="554"/>
        <w:rPr>
          <w:rFonts w:ascii="仿宋" w:eastAsia="仿宋" w:hAnsi="仿宋" w:cs="仿宋"/>
          <w:sz w:val="28"/>
          <w:szCs w:val="28"/>
          <w:lang w:val="zh-CN"/>
        </w:rPr>
      </w:pPr>
      <w:r>
        <w:rPr>
          <w:rFonts w:ascii="仿宋" w:eastAsia="仿宋" w:hAnsi="仿宋" w:cs="仿宋" w:hint="eastAsia"/>
          <w:b/>
          <w:bCs/>
          <w:sz w:val="28"/>
          <w:szCs w:val="28"/>
          <w:lang w:val="zh-CN"/>
        </w:rPr>
        <w:t>（三）7月</w:t>
      </w:r>
      <w:r>
        <w:rPr>
          <w:rFonts w:ascii="仿宋" w:eastAsia="仿宋" w:hAnsi="仿宋" w:cs="仿宋" w:hint="eastAsia"/>
          <w:b/>
          <w:bCs/>
          <w:sz w:val="28"/>
          <w:szCs w:val="28"/>
        </w:rPr>
        <w:t>21</w:t>
      </w:r>
      <w:r>
        <w:rPr>
          <w:rFonts w:ascii="仿宋" w:eastAsia="仿宋" w:hAnsi="仿宋" w:cs="仿宋" w:hint="eastAsia"/>
          <w:b/>
          <w:bCs/>
          <w:sz w:val="28"/>
          <w:szCs w:val="28"/>
          <w:lang w:val="zh-CN"/>
        </w:rPr>
        <w:t>日至</w:t>
      </w:r>
      <w:r>
        <w:rPr>
          <w:rFonts w:ascii="仿宋" w:eastAsia="仿宋" w:hAnsi="仿宋" w:cs="仿宋" w:hint="eastAsia"/>
          <w:b/>
          <w:bCs/>
          <w:sz w:val="28"/>
          <w:szCs w:val="28"/>
        </w:rPr>
        <w:t>22日，</w:t>
      </w:r>
      <w:r>
        <w:rPr>
          <w:rFonts w:ascii="仿宋" w:eastAsia="仿宋" w:hAnsi="仿宋" w:cs="仿宋" w:hint="eastAsia"/>
          <w:sz w:val="28"/>
          <w:szCs w:val="28"/>
        </w:rPr>
        <w:t>各有关地级以上市“三支一扶”办公室根据省“三支一扶”办公室编写的《广东省“三支一扶”高校毕业生岗前培训大纲》，结合本地实际，组织“三支一扶”人员岗前集中培训。培训结束后，要及时将参加“三支一扶”人员派遣到有关县（市、区）人社局，不得出现滞留情况。原则上不得调整服务岗位，如服务岗位不能提供基本工作生活条件等而需要调整岗位的，须</w:t>
      </w:r>
      <w:r>
        <w:rPr>
          <w:rFonts w:ascii="仿宋" w:eastAsia="仿宋" w:hAnsi="仿宋" w:cs="仿宋" w:hint="eastAsia"/>
          <w:sz w:val="28"/>
          <w:szCs w:val="28"/>
          <w:lang w:val="zh-CN"/>
        </w:rPr>
        <w:t>经“三支一扶”人员书面申请，服务地的县（市、区）和地级以上市“三支一扶”办公室同意，并报省“三支一扶”办公室备案。</w:t>
      </w:r>
    </w:p>
    <w:p w:rsidR="000648FE" w:rsidRDefault="00536415">
      <w:pPr>
        <w:spacing w:line="520" w:lineRule="exact"/>
        <w:ind w:firstLineChars="200" w:firstLine="552"/>
        <w:rPr>
          <w:rFonts w:ascii="黑体" w:eastAsia="黑体" w:hAnsi="黑体"/>
          <w:sz w:val="28"/>
          <w:szCs w:val="28"/>
          <w:lang w:val="zh-CN"/>
        </w:rPr>
      </w:pPr>
      <w:r>
        <w:rPr>
          <w:rFonts w:ascii="黑体" w:eastAsia="黑体" w:hAnsi="黑体" w:hint="eastAsia"/>
          <w:sz w:val="28"/>
          <w:szCs w:val="28"/>
          <w:lang w:val="zh-CN"/>
        </w:rPr>
        <w:t>七、补录</w:t>
      </w:r>
    </w:p>
    <w:p w:rsidR="000648FE" w:rsidRDefault="00536415">
      <w:pPr>
        <w:spacing w:line="520" w:lineRule="exact"/>
        <w:ind w:firstLineChars="200" w:firstLine="552"/>
        <w:rPr>
          <w:rFonts w:ascii="仿宋" w:eastAsia="仿宋" w:hAnsi="仿宋" w:cs="仿宋"/>
          <w:sz w:val="28"/>
          <w:szCs w:val="28"/>
        </w:rPr>
      </w:pPr>
      <w:r>
        <w:rPr>
          <w:rFonts w:ascii="仿宋" w:eastAsia="仿宋" w:hAnsi="仿宋" w:cs="仿宋" w:hint="eastAsia"/>
          <w:sz w:val="28"/>
          <w:szCs w:val="28"/>
          <w:lang w:val="zh-CN"/>
        </w:rPr>
        <w:t>如有无法递补调剂的岗位空缺、公示不合格以及确认参加而未报到等情形，导致空缺岗位达到全部招募岗位</w:t>
      </w:r>
      <w:r>
        <w:rPr>
          <w:rFonts w:ascii="仿宋" w:eastAsia="仿宋" w:hAnsi="仿宋" w:cs="仿宋" w:hint="eastAsia"/>
          <w:sz w:val="28"/>
          <w:szCs w:val="28"/>
        </w:rPr>
        <w:t>10</w:t>
      </w:r>
      <w:r>
        <w:rPr>
          <w:rFonts w:ascii="仿宋" w:eastAsia="仿宋" w:hAnsi="仿宋" w:cs="仿宋" w:hint="eastAsia"/>
          <w:sz w:val="28"/>
          <w:szCs w:val="28"/>
          <w:lang w:val="zh-CN"/>
        </w:rPr>
        <w:t>%以上，</w:t>
      </w:r>
      <w:r>
        <w:rPr>
          <w:rFonts w:ascii="仿宋" w:eastAsia="仿宋" w:hAnsi="仿宋" w:cs="仿宋" w:hint="eastAsia"/>
          <w:sz w:val="28"/>
          <w:szCs w:val="28"/>
        </w:rPr>
        <w:t>各有关地级以上市“三支一扶”办公室可在系统里报名且提交了合格《体检表》的人员中进行遴选，遴选后的名单与岗位由所在地级以上市人社局正式公文报省“三支一扶”办公室，补录工作原则上只进行一次且</w:t>
      </w:r>
      <w:r>
        <w:rPr>
          <w:rFonts w:ascii="仿宋" w:eastAsia="仿宋" w:hAnsi="仿宋" w:cs="仿宋" w:hint="eastAsia"/>
          <w:b/>
          <w:bCs/>
          <w:sz w:val="28"/>
          <w:szCs w:val="28"/>
        </w:rPr>
        <w:t>补录时间不得晚于7月31日</w:t>
      </w:r>
      <w:r>
        <w:rPr>
          <w:rFonts w:ascii="仿宋" w:eastAsia="仿宋" w:hAnsi="仿宋" w:cs="仿宋" w:hint="eastAsia"/>
          <w:sz w:val="28"/>
          <w:szCs w:val="28"/>
        </w:rPr>
        <w:t>。</w:t>
      </w:r>
    </w:p>
    <w:p w:rsidR="000648FE" w:rsidRDefault="00536415">
      <w:pPr>
        <w:spacing w:line="520" w:lineRule="exact"/>
        <w:ind w:firstLineChars="200" w:firstLine="552"/>
        <w:rPr>
          <w:rFonts w:ascii="黑体" w:eastAsia="黑体" w:hAnsi="黑体"/>
          <w:sz w:val="28"/>
          <w:szCs w:val="28"/>
        </w:rPr>
      </w:pPr>
      <w:r>
        <w:rPr>
          <w:rFonts w:ascii="黑体" w:eastAsia="黑体" w:hAnsi="黑体" w:hint="eastAsia"/>
          <w:sz w:val="28"/>
          <w:szCs w:val="28"/>
        </w:rPr>
        <w:t>八、有关要求</w:t>
      </w:r>
    </w:p>
    <w:p w:rsidR="000648FE" w:rsidRDefault="00536415">
      <w:pPr>
        <w:spacing w:line="520" w:lineRule="exact"/>
        <w:rPr>
          <w:rFonts w:ascii="仿宋" w:eastAsia="仿宋" w:hAnsi="仿宋" w:cs="仿宋"/>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lang w:val="zh-CN"/>
        </w:rPr>
        <w:t xml:space="preserve"> （一）加强组织领导。</w:t>
      </w:r>
      <w:r>
        <w:rPr>
          <w:rFonts w:ascii="仿宋" w:eastAsia="仿宋" w:hAnsi="仿宋" w:cs="仿宋" w:hint="eastAsia"/>
          <w:sz w:val="28"/>
          <w:szCs w:val="28"/>
        </w:rPr>
        <w:t>高校毕业生“三支一扶”计划是引导和鼓励高校毕业生到基层工作的重要平台，是推进乡村振兴战略的人才培养工程，是为基层事业发展提供人才支持、补齐基层公共卫生短板的有效途径。各地要高度重视，加强组织领导，健全完善“三支一扶”工作领导小组工作机制，强化部门沟通协调，通力合作，围绕打赢脱贫攻坚战和乡村振兴战略，</w:t>
      </w:r>
      <w:r>
        <w:rPr>
          <w:rFonts w:ascii="仿宋" w:eastAsia="仿宋" w:hAnsi="仿宋" w:cs="仿宋" w:hint="eastAsia"/>
          <w:sz w:val="28"/>
          <w:szCs w:val="28"/>
          <w:lang w:val="zh-CN"/>
        </w:rPr>
        <w:t>应对新冠肺炎疫情影响，</w:t>
      </w:r>
      <w:r>
        <w:rPr>
          <w:rFonts w:ascii="仿宋" w:eastAsia="仿宋" w:hAnsi="仿宋" w:cs="仿宋" w:hint="eastAsia"/>
          <w:sz w:val="28"/>
          <w:szCs w:val="28"/>
        </w:rPr>
        <w:t>深入推进计划实施，务求取得实效。各地要</w:t>
      </w:r>
      <w:r>
        <w:rPr>
          <w:rFonts w:ascii="仿宋" w:eastAsia="仿宋" w:hAnsi="仿宋" w:cs="仿宋" w:hint="eastAsia"/>
          <w:sz w:val="28"/>
          <w:szCs w:val="28"/>
        </w:rPr>
        <w:lastRenderedPageBreak/>
        <w:t>制定具体的实施方案，各有关部门要充分发挥职能优势，共同推进“三支一扶”工作。</w:t>
      </w:r>
    </w:p>
    <w:p w:rsidR="000648FE" w:rsidRDefault="00536415" w:rsidP="003B364E">
      <w:pPr>
        <w:spacing w:line="520" w:lineRule="exact"/>
        <w:ind w:firstLineChars="200" w:firstLine="554"/>
        <w:rPr>
          <w:rFonts w:ascii="仿宋" w:eastAsia="仿宋" w:hAnsi="仿宋" w:cs="仿宋"/>
          <w:sz w:val="28"/>
          <w:szCs w:val="28"/>
        </w:rPr>
      </w:pPr>
      <w:r>
        <w:rPr>
          <w:rFonts w:ascii="仿宋" w:eastAsia="仿宋" w:hAnsi="仿宋" w:cs="仿宋" w:hint="eastAsia"/>
          <w:b/>
          <w:bCs/>
          <w:sz w:val="28"/>
          <w:szCs w:val="28"/>
          <w:lang w:val="zh-CN"/>
        </w:rPr>
        <w:t>（二）加强经费保障。</w:t>
      </w:r>
      <w:r>
        <w:rPr>
          <w:rFonts w:ascii="仿宋" w:eastAsia="仿宋" w:hAnsi="仿宋" w:cs="仿宋" w:hint="eastAsia"/>
          <w:sz w:val="28"/>
          <w:szCs w:val="28"/>
        </w:rPr>
        <w:t>各地要按照国家和省的要求，按时足额落实“三支一扶”人员工作生活补贴、社会保险、交通补贴、助学贷款代偿、上岗退费、安家费、就业及社保补贴等政策。为符合条件的“三支一扶”人员发放基层就业岗位补贴、到基层就业补贴，原则上就高不就低。鼓励有条件的地方建立年度考核奖励机制，为“三支一扶”人员办理补充医疗保险、重大疾病、人身意外伤害等商业保险以及住房公积金。各地要充分发挥历年因“三支一扶”人员中途退出造成结余的专项经费的作用。各地级以上市“三支一扶”办公室于每年的6月30日和12月31日前将“三支一扶”人员工作生活补贴发放、购买社会保险等以及结余经费等情况统一报省“三支一扶”办公室。</w:t>
      </w:r>
    </w:p>
    <w:p w:rsidR="000648FE" w:rsidRDefault="00536415" w:rsidP="003B364E">
      <w:pPr>
        <w:spacing w:line="520" w:lineRule="exact"/>
        <w:ind w:firstLineChars="200" w:firstLine="554"/>
        <w:rPr>
          <w:rFonts w:ascii="仿宋" w:eastAsia="仿宋" w:hAnsi="仿宋" w:cs="仿宋"/>
          <w:sz w:val="28"/>
          <w:szCs w:val="28"/>
        </w:rPr>
      </w:pPr>
      <w:r>
        <w:rPr>
          <w:rFonts w:ascii="仿宋" w:eastAsia="仿宋" w:hAnsi="仿宋" w:cs="仿宋" w:hint="eastAsia"/>
          <w:b/>
          <w:bCs/>
          <w:sz w:val="28"/>
          <w:szCs w:val="28"/>
          <w:lang w:val="zh-CN"/>
        </w:rPr>
        <w:t>（三）加强培养使用。</w:t>
      </w:r>
      <w:r>
        <w:rPr>
          <w:rFonts w:ascii="仿宋" w:eastAsia="仿宋" w:hAnsi="仿宋" w:cs="仿宋" w:hint="eastAsia"/>
          <w:sz w:val="28"/>
          <w:szCs w:val="28"/>
        </w:rPr>
        <w:t>各地</w:t>
      </w:r>
      <w:r>
        <w:rPr>
          <w:rFonts w:ascii="仿宋" w:eastAsia="仿宋" w:hAnsi="仿宋" w:cs="仿宋" w:hint="eastAsia"/>
          <w:color w:val="000000"/>
          <w:kern w:val="0"/>
          <w:sz w:val="28"/>
          <w:szCs w:val="28"/>
        </w:rPr>
        <w:t>要认真组织实施“三支一扶”人员能力提升计划，多层次开展岗前、在岗和离岗培训，健全贯穿全服务周期的教育培训制度，提升“三支一扶”人员综合素质和专业水平。各级行业主管部门要发挥行业人才队伍建设职能优势，将“三支一扶”人员纳入行业人才培训对象范围，适时组织开展相关专业技术和技能培训。</w:t>
      </w:r>
      <w:r>
        <w:rPr>
          <w:rFonts w:ascii="仿宋" w:eastAsia="仿宋" w:hAnsi="仿宋" w:cs="仿宋" w:hint="eastAsia"/>
          <w:sz w:val="28"/>
          <w:szCs w:val="28"/>
        </w:rPr>
        <w:t>各地要指导基层单位严管厚爱“三支一扶”人员，落实各项管理制度，明确岗位职责，做好“传帮带”，加强政治引领和约束监督，鼓励他们担当作为，在基层锻炼成长。</w:t>
      </w:r>
    </w:p>
    <w:p w:rsidR="000648FE" w:rsidRDefault="00536415" w:rsidP="003B364E">
      <w:pPr>
        <w:spacing w:line="520" w:lineRule="exact"/>
        <w:ind w:firstLineChars="200" w:firstLine="554"/>
        <w:rPr>
          <w:rFonts w:ascii="仿宋" w:eastAsia="仿宋" w:hAnsi="仿宋" w:cs="仿宋"/>
          <w:color w:val="000000"/>
          <w:kern w:val="0"/>
          <w:sz w:val="28"/>
          <w:szCs w:val="28"/>
        </w:rPr>
      </w:pPr>
      <w:r>
        <w:rPr>
          <w:rFonts w:ascii="仿宋" w:eastAsia="仿宋" w:hAnsi="仿宋" w:cs="仿宋" w:hint="eastAsia"/>
          <w:b/>
          <w:bCs/>
          <w:sz w:val="28"/>
          <w:szCs w:val="28"/>
          <w:lang w:val="zh-CN"/>
        </w:rPr>
        <w:t>（四）加强管理服务。</w:t>
      </w:r>
      <w:r>
        <w:rPr>
          <w:rFonts w:ascii="仿宋" w:eastAsia="仿宋" w:hAnsi="仿宋" w:cs="仿宋" w:hint="eastAsia"/>
          <w:color w:val="000000"/>
          <w:kern w:val="0"/>
          <w:sz w:val="28"/>
          <w:szCs w:val="28"/>
        </w:rPr>
        <w:t>各地要指导和协调基层服务单位结合实际安排好“三支一扶”人员食宿、交通、休假等基本工作生活条件；要多渠道、多形式搭建“三支一扶”人员交流平台，组织开展节日慰问座谈等活动；要积极做好在粤东粤西粤北地区扶贫一线服务的“三支一扶”人员安全管理工作，解决后顾之忧，让他们在基层安心服务。</w:t>
      </w:r>
      <w:r>
        <w:rPr>
          <w:rFonts w:ascii="仿宋" w:eastAsia="仿宋" w:hAnsi="仿宋" w:cs="仿宋" w:hint="eastAsia"/>
          <w:sz w:val="28"/>
          <w:szCs w:val="28"/>
        </w:rPr>
        <w:t>原则上不允许上级单位或其他部门借用“三支一扶”人员，一经发现，省“三支一扶”办将调减</w:t>
      </w:r>
      <w:r>
        <w:rPr>
          <w:rFonts w:ascii="仿宋" w:eastAsia="仿宋" w:hAnsi="仿宋" w:cs="仿宋" w:hint="eastAsia"/>
          <w:sz w:val="28"/>
          <w:szCs w:val="28"/>
        </w:rPr>
        <w:lastRenderedPageBreak/>
        <w:t>存在借调情况的县（市、区）招募人数直到停止招募。</w:t>
      </w:r>
    </w:p>
    <w:p w:rsidR="000648FE" w:rsidRDefault="00536415" w:rsidP="003B364E">
      <w:pPr>
        <w:spacing w:line="520" w:lineRule="exact"/>
        <w:ind w:firstLineChars="200" w:firstLine="554"/>
        <w:rPr>
          <w:rFonts w:ascii="仿宋" w:eastAsia="仿宋" w:hAnsi="仿宋" w:cs="仿宋"/>
          <w:color w:val="000000"/>
          <w:kern w:val="0"/>
          <w:sz w:val="28"/>
          <w:szCs w:val="28"/>
        </w:rPr>
      </w:pPr>
      <w:r>
        <w:rPr>
          <w:rFonts w:ascii="仿宋" w:eastAsia="仿宋" w:hAnsi="仿宋" w:cs="仿宋" w:hint="eastAsia"/>
          <w:b/>
          <w:bCs/>
          <w:sz w:val="28"/>
          <w:szCs w:val="28"/>
          <w:lang w:val="zh-CN"/>
        </w:rPr>
        <w:t>（五）落实优惠政策。</w:t>
      </w:r>
      <w:r>
        <w:rPr>
          <w:rFonts w:ascii="仿宋" w:eastAsia="仿宋" w:hAnsi="仿宋" w:cs="仿宋" w:hint="eastAsia"/>
          <w:color w:val="000000"/>
          <w:kern w:val="0"/>
          <w:sz w:val="28"/>
          <w:szCs w:val="28"/>
        </w:rPr>
        <w:t>各地要严格按照《中共广东省委 广东省人民政府关于推进乡村振兴战略的实施意见》</w:t>
      </w:r>
      <w:r>
        <w:rPr>
          <w:rFonts w:ascii="仿宋" w:eastAsia="仿宋" w:hAnsi="仿宋" w:cs="仿宋" w:hint="eastAsia"/>
          <w:sz w:val="28"/>
          <w:szCs w:val="28"/>
        </w:rPr>
        <w:t>《中共广东省委办公厅印发&lt;关于进一步鼓励引导人才向粤东粤西粤北地区和基层一线流动的实施意见&gt;的通知》</w:t>
      </w:r>
      <w:r>
        <w:rPr>
          <w:rFonts w:ascii="仿宋" w:eastAsia="仿宋" w:hAnsi="仿宋" w:cs="仿宋" w:hint="eastAsia"/>
          <w:color w:val="000000"/>
          <w:kern w:val="0"/>
          <w:sz w:val="28"/>
          <w:szCs w:val="28"/>
        </w:rPr>
        <w:t>等相关文件要求，落实服务期满考核合格“三支一扶”人员定向招录公务员、直接聘用事业单位以及事业单位公开招聘加分等优惠政策。鼓励各地统筹利用县级以下基层事业单位编制接收服务期满考核合格的“三支一扶” 人员，并不再约定试用期。对服务期满未就业“三支一扶”人员，要通过举办专场招聘会、公共就业与人才服务机构推荐、优先安排乡镇社会管理和公共服务岗位等方式促进其就业。对留在基层继续工作的“三支一扶”人员，要及时将其纳入高校毕业生基层成长计划。</w:t>
      </w:r>
    </w:p>
    <w:p w:rsidR="000648FE" w:rsidRDefault="00536415">
      <w:pPr>
        <w:widowControl/>
        <w:shd w:val="clear" w:color="auto" w:fill="FFFFFF"/>
        <w:spacing w:line="520" w:lineRule="exact"/>
        <w:ind w:firstLine="640"/>
        <w:jc w:val="left"/>
        <w:rPr>
          <w:rFonts w:ascii="仿宋" w:eastAsia="仿宋" w:hAnsi="仿宋" w:cs="仿宋"/>
          <w:sz w:val="28"/>
          <w:szCs w:val="28"/>
        </w:rPr>
      </w:pPr>
      <w:r>
        <w:rPr>
          <w:rFonts w:ascii="仿宋" w:eastAsia="仿宋" w:hAnsi="仿宋" w:cs="仿宋" w:hint="eastAsia"/>
          <w:b/>
          <w:bCs/>
          <w:sz w:val="28"/>
          <w:szCs w:val="28"/>
          <w:lang w:val="zh-CN"/>
        </w:rPr>
        <w:t>（六）加大工作力度。</w:t>
      </w:r>
      <w:r>
        <w:rPr>
          <w:rFonts w:ascii="仿宋" w:eastAsia="仿宋" w:hAnsi="仿宋" w:cs="仿宋" w:hint="eastAsia"/>
          <w:sz w:val="28"/>
          <w:szCs w:val="28"/>
        </w:rPr>
        <w:t>各地要严格按照“三支一扶”计划实施时间节点推进工作，确保7月24日前将新招募人员派遣到岗服务，7月31日前完成新招募人员信息汇总和录入，并书面报送招募派遣工作完成情况，12月底前报送全年“三支一扶”工作总结。各地要指定专人负责全国高校毕业生“三支一扶”工作管理信息系统运行管理，认真做好信息采集、数据报送、进度管理、统计分析等工作。认真做好今年服务期满“三支一扶”人员就业服务工作，6月30日前完成服务期满“三支一扶”人员的考核工作，7月31日前完成服务期满合格证书发放以及填报就业去向信息等工作，8月31日前将服务期满尚未就业的“三支一扶”人员名单报省“三支一扶”办公室，10月31日前组织公共就业与人才服务机构为每名期满未就业“三支一扶”人员提供不少于2个岗位推荐其就业，11月30日前完成期满服务人员信息核查，确保期满“三支一扶”人员就业。</w:t>
      </w:r>
    </w:p>
    <w:p w:rsidR="000648FE" w:rsidRDefault="00536415">
      <w:pPr>
        <w:spacing w:line="520" w:lineRule="exact"/>
        <w:ind w:firstLine="640"/>
        <w:jc w:val="left"/>
        <w:rPr>
          <w:rFonts w:ascii="仿宋" w:eastAsia="仿宋" w:hAnsi="仿宋" w:cs="仿宋"/>
          <w:sz w:val="28"/>
          <w:szCs w:val="28"/>
        </w:rPr>
      </w:pPr>
      <w:r>
        <w:rPr>
          <w:rFonts w:ascii="仿宋" w:eastAsia="仿宋" w:hAnsi="仿宋" w:cs="仿宋" w:hint="eastAsia"/>
          <w:b/>
          <w:bCs/>
          <w:kern w:val="0"/>
          <w:sz w:val="28"/>
          <w:szCs w:val="28"/>
          <w:lang w:val="zh-CN"/>
        </w:rPr>
        <w:t>（七）</w:t>
      </w:r>
      <w:r>
        <w:rPr>
          <w:rFonts w:ascii="仿宋" w:eastAsia="仿宋" w:hAnsi="仿宋" w:cs="仿宋" w:hint="eastAsia"/>
          <w:b/>
          <w:bCs/>
          <w:sz w:val="28"/>
          <w:szCs w:val="28"/>
          <w:lang w:val="zh-CN"/>
        </w:rPr>
        <w:t>营造良好氛围。</w:t>
      </w:r>
      <w:r>
        <w:rPr>
          <w:rFonts w:ascii="仿宋" w:eastAsia="仿宋" w:hAnsi="仿宋" w:cs="仿宋" w:hint="eastAsia"/>
          <w:sz w:val="28"/>
          <w:szCs w:val="28"/>
        </w:rPr>
        <w:t>各地要注重开展“三支一扶”人员思想教育，通过组织培训、演讲、征文比赛、论坛等活动，大力弘扬以“勇于担当的责任意识、全心全意的服务态度、甘于奉献的精神追求、锐意进取的创新</w:t>
      </w:r>
      <w:r>
        <w:rPr>
          <w:rFonts w:ascii="仿宋" w:eastAsia="仿宋" w:hAnsi="仿宋" w:cs="仿宋" w:hint="eastAsia"/>
          <w:sz w:val="28"/>
          <w:szCs w:val="28"/>
        </w:rPr>
        <w:lastRenderedPageBreak/>
        <w:t>激情”为主要内容的“三支一扶”精神。持续开展主题突出、形式多样的宣传报道活动，深入宣传“最美基层高校毕业生”先进事迹和优良品质，充分利用各类媒体，广泛宣传“三支一扶”人员服务基层的感人事迹和在基层成长成才的突出业绩，持续营造浓厚热烈社会氛围，引导高校毕业生转变择业观念，鼓励高校毕业到基层工作，进一步扩大“三支一扶”工作社会影响力，为深入开展“三支一扶”工作营造良好舆论氛围。</w:t>
      </w:r>
    </w:p>
    <w:p w:rsidR="000648FE" w:rsidRDefault="000648FE">
      <w:pPr>
        <w:spacing w:line="520" w:lineRule="exact"/>
        <w:ind w:firstLineChars="200" w:firstLine="552"/>
        <w:rPr>
          <w:rFonts w:ascii="仿宋" w:eastAsia="仿宋" w:hAnsi="仿宋" w:cs="仿宋"/>
          <w:sz w:val="28"/>
          <w:szCs w:val="28"/>
          <w:lang w:val="zh-CN"/>
        </w:rPr>
      </w:pP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联 系 人：陈老师</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联系电话：（020）8</w:t>
      </w:r>
      <w:r>
        <w:rPr>
          <w:rFonts w:ascii="仿宋" w:eastAsia="仿宋" w:hAnsi="仿宋" w:cs="仿宋" w:hint="eastAsia"/>
          <w:sz w:val="28"/>
          <w:szCs w:val="28"/>
        </w:rPr>
        <w:t>2802341</w:t>
      </w:r>
      <w:r>
        <w:rPr>
          <w:rFonts w:ascii="仿宋" w:eastAsia="仿宋" w:hAnsi="仿宋" w:cs="仿宋" w:hint="eastAsia"/>
          <w:sz w:val="28"/>
          <w:szCs w:val="28"/>
          <w:lang w:val="zh-CN"/>
        </w:rPr>
        <w:t>、</w:t>
      </w:r>
      <w:r>
        <w:rPr>
          <w:rFonts w:ascii="仿宋" w:eastAsia="仿宋" w:hAnsi="仿宋" w:cs="仿宋" w:hint="eastAsia"/>
          <w:sz w:val="28"/>
          <w:szCs w:val="28"/>
        </w:rPr>
        <w:t>17502096871</w:t>
      </w:r>
      <w:r>
        <w:rPr>
          <w:rFonts w:ascii="仿宋" w:eastAsia="仿宋" w:hAnsi="仿宋" w:cs="仿宋" w:hint="eastAsia"/>
          <w:sz w:val="28"/>
          <w:szCs w:val="28"/>
          <w:lang w:val="zh-CN"/>
        </w:rPr>
        <w:t>。</w:t>
      </w:r>
    </w:p>
    <w:p w:rsidR="000648FE" w:rsidRDefault="000648FE">
      <w:pPr>
        <w:autoSpaceDE w:val="0"/>
        <w:autoSpaceDN w:val="0"/>
        <w:spacing w:line="520" w:lineRule="exact"/>
        <w:ind w:firstLine="640"/>
        <w:rPr>
          <w:rFonts w:ascii="仿宋" w:eastAsia="仿宋" w:hAnsi="仿宋" w:cs="仿宋"/>
          <w:sz w:val="28"/>
          <w:szCs w:val="28"/>
        </w:rPr>
      </w:pP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附件：1.广东省事业单位公开招聘人员体检通用标准</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 xml:space="preserve">      2.广东省事业单位公开招聘人员体检表</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 xml:space="preserve">      3.广东省20</w:t>
      </w:r>
      <w:r>
        <w:rPr>
          <w:rFonts w:ascii="仿宋" w:eastAsia="仿宋" w:hAnsi="仿宋" w:cs="仿宋" w:hint="eastAsia"/>
          <w:sz w:val="28"/>
          <w:szCs w:val="28"/>
        </w:rPr>
        <w:t>20</w:t>
      </w:r>
      <w:r>
        <w:rPr>
          <w:rFonts w:ascii="仿宋" w:eastAsia="仿宋" w:hAnsi="仿宋" w:cs="仿宋" w:hint="eastAsia"/>
          <w:sz w:val="28"/>
          <w:szCs w:val="28"/>
          <w:lang w:val="zh-CN"/>
        </w:rPr>
        <w:t>年“三支一扶”计划报名登记表</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 xml:space="preserve">      4.广东省20</w:t>
      </w:r>
      <w:r>
        <w:rPr>
          <w:rFonts w:ascii="仿宋" w:eastAsia="仿宋" w:hAnsi="仿宋" w:cs="仿宋" w:hint="eastAsia"/>
          <w:sz w:val="28"/>
          <w:szCs w:val="28"/>
        </w:rPr>
        <w:t>20</w:t>
      </w:r>
      <w:r>
        <w:rPr>
          <w:rFonts w:ascii="仿宋" w:eastAsia="仿宋" w:hAnsi="仿宋" w:cs="仿宋" w:hint="eastAsia"/>
          <w:sz w:val="28"/>
          <w:szCs w:val="28"/>
          <w:lang w:val="zh-CN"/>
        </w:rPr>
        <w:t xml:space="preserve">年“三支一扶”计划量化测评标准表 </w:t>
      </w:r>
    </w:p>
    <w:p w:rsidR="000648FE" w:rsidRDefault="00536415">
      <w:pPr>
        <w:spacing w:line="520" w:lineRule="exact"/>
        <w:ind w:firstLineChars="200" w:firstLine="552"/>
        <w:rPr>
          <w:rFonts w:ascii="仿宋" w:eastAsia="仿宋" w:hAnsi="仿宋" w:cs="仿宋"/>
          <w:sz w:val="28"/>
          <w:szCs w:val="28"/>
        </w:rPr>
      </w:pPr>
      <w:r>
        <w:rPr>
          <w:rFonts w:ascii="仿宋" w:eastAsia="仿宋" w:hAnsi="仿宋" w:cs="仿宋" w:hint="eastAsia"/>
          <w:sz w:val="28"/>
          <w:szCs w:val="28"/>
          <w:lang w:val="zh-CN"/>
        </w:rPr>
        <w:t xml:space="preserve">      5.资格审核需提供的材料及要求</w:t>
      </w:r>
    </w:p>
    <w:p w:rsidR="000648FE" w:rsidRDefault="00536415">
      <w:pPr>
        <w:spacing w:line="520" w:lineRule="exact"/>
        <w:ind w:firstLineChars="200" w:firstLine="552"/>
        <w:rPr>
          <w:rFonts w:ascii="仿宋" w:eastAsia="仿宋" w:hAnsi="仿宋" w:cs="仿宋"/>
          <w:sz w:val="28"/>
          <w:szCs w:val="28"/>
          <w:lang w:val="zh-CN"/>
        </w:rPr>
      </w:pPr>
      <w:r>
        <w:rPr>
          <w:rFonts w:ascii="仿宋" w:eastAsia="仿宋" w:hAnsi="仿宋" w:cs="仿宋" w:hint="eastAsia"/>
          <w:sz w:val="28"/>
          <w:szCs w:val="28"/>
          <w:lang w:val="zh-CN"/>
        </w:rPr>
        <w:t xml:space="preserve">     </w:t>
      </w:r>
      <w:r>
        <w:rPr>
          <w:rFonts w:ascii="仿宋" w:eastAsia="仿宋" w:hAnsi="仿宋" w:cs="仿宋" w:hint="eastAsia"/>
          <w:sz w:val="28"/>
          <w:szCs w:val="28"/>
        </w:rPr>
        <w:t xml:space="preserve"> </w:t>
      </w:r>
      <w:r>
        <w:rPr>
          <w:rFonts w:ascii="仿宋" w:eastAsia="仿宋" w:hAnsi="仿宋" w:cs="仿宋" w:hint="eastAsia"/>
          <w:sz w:val="28"/>
          <w:szCs w:val="28"/>
          <w:lang w:val="zh-CN"/>
        </w:rPr>
        <w:t>6.广东省20</w:t>
      </w:r>
      <w:r>
        <w:rPr>
          <w:rFonts w:ascii="仿宋" w:eastAsia="仿宋" w:hAnsi="仿宋" w:cs="仿宋" w:hint="eastAsia"/>
          <w:sz w:val="28"/>
          <w:szCs w:val="28"/>
        </w:rPr>
        <w:t>20</w:t>
      </w:r>
      <w:r>
        <w:rPr>
          <w:rFonts w:ascii="仿宋" w:eastAsia="仿宋" w:hAnsi="仿宋" w:cs="仿宋" w:hint="eastAsia"/>
          <w:sz w:val="28"/>
          <w:szCs w:val="28"/>
          <w:lang w:val="zh-CN"/>
        </w:rPr>
        <w:t>年“三支一扶”计划招募工作联络表</w:t>
      </w:r>
    </w:p>
    <w:p w:rsidR="000648FE" w:rsidRDefault="00536415" w:rsidP="003B364E">
      <w:pPr>
        <w:spacing w:line="520" w:lineRule="exact"/>
        <w:ind w:firstLineChars="500" w:firstLine="1379"/>
        <w:rPr>
          <w:rFonts w:ascii="仿宋" w:eastAsia="仿宋" w:hAnsi="仿宋" w:cs="仿宋"/>
          <w:b/>
          <w:bCs/>
          <w:sz w:val="28"/>
          <w:szCs w:val="28"/>
        </w:rPr>
      </w:pPr>
      <w:r>
        <w:rPr>
          <w:rFonts w:ascii="仿宋" w:eastAsia="仿宋" w:hAnsi="仿宋" w:cs="仿宋" w:hint="eastAsia"/>
          <w:sz w:val="28"/>
          <w:szCs w:val="28"/>
          <w:lang w:val="zh-CN"/>
        </w:rPr>
        <w:t>7.广</w:t>
      </w:r>
      <w:r>
        <w:rPr>
          <w:rFonts w:ascii="仿宋" w:eastAsia="仿宋" w:hAnsi="仿宋" w:cs="仿宋" w:hint="eastAsia"/>
          <w:sz w:val="28"/>
          <w:szCs w:val="28"/>
        </w:rPr>
        <w:t>东省</w:t>
      </w:r>
      <w:r>
        <w:rPr>
          <w:rFonts w:ascii="仿宋" w:eastAsia="仿宋" w:hAnsi="仿宋" w:cs="仿宋" w:hint="eastAsia"/>
          <w:sz w:val="28"/>
          <w:szCs w:val="28"/>
          <w:lang w:val="zh-CN"/>
        </w:rPr>
        <w:t>20</w:t>
      </w:r>
      <w:r>
        <w:rPr>
          <w:rFonts w:ascii="仿宋" w:eastAsia="仿宋" w:hAnsi="仿宋" w:cs="仿宋" w:hint="eastAsia"/>
          <w:sz w:val="28"/>
          <w:szCs w:val="28"/>
        </w:rPr>
        <w:t>20</w:t>
      </w:r>
      <w:r>
        <w:rPr>
          <w:rFonts w:ascii="仿宋" w:eastAsia="仿宋" w:hAnsi="仿宋" w:cs="仿宋" w:hint="eastAsia"/>
          <w:sz w:val="28"/>
          <w:szCs w:val="28"/>
          <w:lang w:val="zh-CN"/>
        </w:rPr>
        <w:t>年</w:t>
      </w:r>
      <w:r>
        <w:rPr>
          <w:rFonts w:ascii="仿宋" w:eastAsia="仿宋" w:hAnsi="仿宋" w:cs="仿宋" w:hint="eastAsia"/>
          <w:sz w:val="28"/>
          <w:szCs w:val="28"/>
        </w:rPr>
        <w:t>“三支一扶”计划工作日程表</w:t>
      </w:r>
    </w:p>
    <w:p w:rsidR="000648FE" w:rsidRDefault="00536415">
      <w:pPr>
        <w:pStyle w:val="a6"/>
        <w:shd w:val="clear" w:color="auto" w:fill="FFFFFF"/>
        <w:spacing w:line="520" w:lineRule="exact"/>
        <w:rPr>
          <w:rFonts w:ascii="仿宋" w:eastAsia="仿宋" w:hAnsi="仿宋"/>
          <w:b/>
          <w:bCs/>
          <w:sz w:val="28"/>
          <w:szCs w:val="28"/>
        </w:rPr>
      </w:pPr>
      <w:r>
        <w:rPr>
          <w:rFonts w:ascii="仿宋" w:eastAsia="仿宋" w:hAnsi="仿宋" w:hint="eastAsia"/>
          <w:b/>
          <w:bCs/>
          <w:sz w:val="28"/>
          <w:szCs w:val="28"/>
        </w:rPr>
        <w:t>注：因附件页数较多，故附件会以电子形式共享到校外教学</w:t>
      </w:r>
      <w:r>
        <w:rPr>
          <w:rFonts w:ascii="仿宋" w:eastAsia="仿宋" w:hAnsi="仿宋"/>
          <w:b/>
          <w:bCs/>
          <w:sz w:val="28"/>
          <w:szCs w:val="28"/>
        </w:rPr>
        <w:t>QQ</w:t>
      </w:r>
      <w:r>
        <w:rPr>
          <w:rFonts w:ascii="仿宋" w:eastAsia="仿宋" w:hAnsi="仿宋" w:hint="eastAsia"/>
          <w:b/>
          <w:bCs/>
          <w:sz w:val="28"/>
          <w:szCs w:val="28"/>
        </w:rPr>
        <w:t>或微信群。</w:t>
      </w:r>
    </w:p>
    <w:p w:rsidR="000648FE" w:rsidRDefault="000648FE">
      <w:pPr>
        <w:spacing w:line="520" w:lineRule="exact"/>
        <w:rPr>
          <w:rFonts w:ascii="仿宋_GB2312" w:eastAsia="仿宋_GB2312" w:hAnsi="宋体" w:cs="宋体"/>
          <w:sz w:val="28"/>
          <w:szCs w:val="28"/>
        </w:rPr>
      </w:pPr>
    </w:p>
    <w:p w:rsidR="000648FE" w:rsidRDefault="000648FE">
      <w:pPr>
        <w:spacing w:line="520" w:lineRule="exact"/>
        <w:jc w:val="right"/>
        <w:rPr>
          <w:rFonts w:ascii="仿宋_GB2312" w:eastAsia="仿宋_GB2312" w:hAnsi="宋体" w:cs="宋体"/>
          <w:sz w:val="28"/>
          <w:szCs w:val="28"/>
        </w:rPr>
      </w:pPr>
    </w:p>
    <w:p w:rsidR="000648FE" w:rsidRDefault="00536415">
      <w:pPr>
        <w:spacing w:line="520" w:lineRule="exact"/>
        <w:jc w:val="right"/>
        <w:rPr>
          <w:rFonts w:ascii="仿宋_GB2312" w:eastAsia="仿宋_GB2312" w:hAnsi="宋体" w:cs="宋体"/>
          <w:sz w:val="28"/>
          <w:szCs w:val="28"/>
        </w:rPr>
      </w:pPr>
      <w:r>
        <w:rPr>
          <w:rFonts w:ascii="仿宋_GB2312" w:eastAsia="仿宋_GB2312" w:hAnsi="宋体" w:cs="宋体" w:hint="eastAsia"/>
          <w:sz w:val="28"/>
          <w:szCs w:val="28"/>
        </w:rPr>
        <w:t>广州华立科技职业学院</w:t>
      </w:r>
    </w:p>
    <w:p w:rsidR="000648FE" w:rsidRDefault="00536415">
      <w:pPr>
        <w:spacing w:line="520" w:lineRule="exact"/>
        <w:ind w:right="420"/>
        <w:jc w:val="right"/>
        <w:rPr>
          <w:rFonts w:ascii="仿宋_GB2312" w:eastAsia="仿宋_GB2312" w:hAnsi="宋体" w:cs="宋体"/>
          <w:sz w:val="28"/>
          <w:szCs w:val="28"/>
        </w:rPr>
      </w:pPr>
      <w:r>
        <w:rPr>
          <w:rFonts w:ascii="仿宋_GB2312" w:eastAsia="仿宋_GB2312" w:hAnsi="宋体" w:cs="宋体" w:hint="eastAsia"/>
          <w:sz w:val="28"/>
          <w:szCs w:val="28"/>
        </w:rPr>
        <w:t>就业办公室</w:t>
      </w:r>
    </w:p>
    <w:p w:rsidR="000648FE" w:rsidRDefault="00536415">
      <w:pPr>
        <w:spacing w:line="520" w:lineRule="exact"/>
        <w:jc w:val="right"/>
        <w:rPr>
          <w:rFonts w:ascii="仿宋_GB2312" w:eastAsia="仿宋_GB2312" w:hAnsi="宋体" w:cs="宋体"/>
          <w:sz w:val="28"/>
          <w:szCs w:val="28"/>
        </w:rPr>
      </w:pPr>
      <w:r>
        <w:rPr>
          <w:rFonts w:ascii="仿宋_GB2312" w:eastAsia="仿宋_GB2312" w:hAnsi="宋体" w:cs="宋体"/>
          <w:sz w:val="28"/>
          <w:szCs w:val="28"/>
        </w:rPr>
        <w:t>20</w:t>
      </w:r>
      <w:r>
        <w:rPr>
          <w:rFonts w:ascii="仿宋_GB2312" w:eastAsia="仿宋_GB2312" w:hAnsi="宋体" w:cs="宋体" w:hint="eastAsia"/>
          <w:sz w:val="28"/>
          <w:szCs w:val="28"/>
        </w:rPr>
        <w:t>20年</w:t>
      </w:r>
      <w:r>
        <w:rPr>
          <w:rFonts w:ascii="仿宋_GB2312" w:eastAsia="仿宋_GB2312" w:hAnsi="宋体" w:cs="宋体"/>
          <w:sz w:val="28"/>
          <w:szCs w:val="28"/>
        </w:rPr>
        <w:t>5</w:t>
      </w:r>
      <w:r>
        <w:rPr>
          <w:rFonts w:ascii="仿宋_GB2312" w:eastAsia="仿宋_GB2312" w:hAnsi="宋体" w:cs="宋体" w:hint="eastAsia"/>
          <w:sz w:val="28"/>
          <w:szCs w:val="28"/>
        </w:rPr>
        <w:t>月8日</w:t>
      </w:r>
    </w:p>
    <w:p w:rsidR="000648FE" w:rsidRDefault="00536415">
      <w:pPr>
        <w:spacing w:line="600" w:lineRule="exact"/>
        <w:rPr>
          <w:rFonts w:ascii="黑体" w:eastAsia="黑体" w:hAnsi="黑体"/>
          <w:szCs w:val="32"/>
        </w:rPr>
      </w:pPr>
      <w:r>
        <w:rPr>
          <w:rFonts w:ascii="黑体" w:eastAsia="黑体" w:hAnsi="黑体" w:hint="eastAsia"/>
          <w:szCs w:val="32"/>
        </w:rPr>
        <w:t>附件1</w:t>
      </w:r>
    </w:p>
    <w:p w:rsidR="000648FE" w:rsidRDefault="000648FE">
      <w:pPr>
        <w:spacing w:line="600" w:lineRule="exact"/>
        <w:rPr>
          <w:rFonts w:ascii="黑体" w:eastAsia="黑体"/>
          <w:szCs w:val="32"/>
        </w:rPr>
      </w:pPr>
    </w:p>
    <w:p w:rsidR="000648FE" w:rsidRDefault="00536415">
      <w:pPr>
        <w:spacing w:line="600" w:lineRule="exact"/>
        <w:ind w:rightChars="-103" w:right="-32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广东省事业单位公开招聘人员体检通用标准</w:t>
      </w:r>
    </w:p>
    <w:p w:rsidR="000648FE" w:rsidRDefault="000648FE">
      <w:pPr>
        <w:spacing w:line="600" w:lineRule="exact"/>
        <w:ind w:firstLineChars="200" w:firstLine="632"/>
        <w:rPr>
          <w:rFonts w:ascii="黑体" w:eastAsia="黑体"/>
          <w:szCs w:val="32"/>
        </w:rPr>
      </w:pPr>
    </w:p>
    <w:p w:rsidR="000648FE" w:rsidRDefault="00536415">
      <w:pPr>
        <w:spacing w:line="600" w:lineRule="exact"/>
        <w:ind w:firstLineChars="200" w:firstLine="632"/>
        <w:rPr>
          <w:szCs w:val="32"/>
        </w:rPr>
      </w:pPr>
      <w:r>
        <w:rPr>
          <w:rFonts w:ascii="黑体" w:eastAsia="黑体" w:hint="eastAsia"/>
          <w:szCs w:val="32"/>
        </w:rPr>
        <w:t>第一条</w:t>
      </w:r>
      <w:r>
        <w:rPr>
          <w:szCs w:val="32"/>
        </w:rPr>
        <w:t xml:space="preserve">  </w:t>
      </w:r>
      <w:r>
        <w:rPr>
          <w:szCs w:val="32"/>
        </w:rPr>
        <w:t>风湿性心脏病、心肌病、冠心病、先天性心脏病、克山病等器质性心脏病，不合格。先天性心脏病或获得性心脏病不需手术者或经手术治愈者，合格。</w:t>
      </w:r>
    </w:p>
    <w:p w:rsidR="000648FE" w:rsidRDefault="00536415">
      <w:pPr>
        <w:spacing w:line="600" w:lineRule="exact"/>
        <w:rPr>
          <w:szCs w:val="32"/>
        </w:rPr>
      </w:pPr>
      <w:r>
        <w:rPr>
          <w:szCs w:val="32"/>
        </w:rPr>
        <w:t xml:space="preserve">　　遇有下列情况之一的，排除心脏病理性改变，合格：</w:t>
      </w:r>
    </w:p>
    <w:p w:rsidR="000648FE" w:rsidRDefault="00536415">
      <w:pPr>
        <w:spacing w:line="600" w:lineRule="exact"/>
        <w:ind w:firstLineChars="200" w:firstLine="632"/>
        <w:rPr>
          <w:szCs w:val="32"/>
        </w:rPr>
      </w:pPr>
      <w:r>
        <w:rPr>
          <w:szCs w:val="32"/>
        </w:rPr>
        <w:t>（一）心脏听诊有生理性杂音；</w:t>
      </w:r>
    </w:p>
    <w:p w:rsidR="000648FE" w:rsidRDefault="00536415">
      <w:pPr>
        <w:spacing w:line="600" w:lineRule="exact"/>
        <w:ind w:firstLineChars="200" w:firstLine="632"/>
        <w:rPr>
          <w:szCs w:val="32"/>
        </w:rPr>
      </w:pPr>
      <w:r>
        <w:rPr>
          <w:szCs w:val="32"/>
        </w:rPr>
        <w:t>（二）每分钟少于</w:t>
      </w:r>
      <w:r>
        <w:rPr>
          <w:szCs w:val="32"/>
        </w:rPr>
        <w:t>6</w:t>
      </w:r>
      <w:r>
        <w:rPr>
          <w:szCs w:val="32"/>
        </w:rPr>
        <w:t>次的偶发期前收缩（有心肌炎史者从严掌握）；</w:t>
      </w:r>
    </w:p>
    <w:p w:rsidR="000648FE" w:rsidRDefault="00536415">
      <w:pPr>
        <w:spacing w:line="600" w:lineRule="exact"/>
        <w:rPr>
          <w:szCs w:val="32"/>
        </w:rPr>
      </w:pPr>
      <w:r>
        <w:rPr>
          <w:szCs w:val="32"/>
        </w:rPr>
        <w:t xml:space="preserve">　　（三）心率每分钟</w:t>
      </w:r>
      <w:r>
        <w:rPr>
          <w:szCs w:val="32"/>
        </w:rPr>
        <w:t>50-60</w:t>
      </w:r>
      <w:r>
        <w:rPr>
          <w:szCs w:val="32"/>
        </w:rPr>
        <w:t>次或</w:t>
      </w:r>
      <w:r>
        <w:rPr>
          <w:szCs w:val="32"/>
        </w:rPr>
        <w:t>100-110</w:t>
      </w:r>
      <w:r>
        <w:rPr>
          <w:szCs w:val="32"/>
        </w:rPr>
        <w:t>次；</w:t>
      </w:r>
    </w:p>
    <w:p w:rsidR="000648FE" w:rsidRDefault="00536415">
      <w:pPr>
        <w:spacing w:line="600" w:lineRule="exact"/>
        <w:rPr>
          <w:szCs w:val="32"/>
        </w:rPr>
      </w:pPr>
      <w:r>
        <w:rPr>
          <w:szCs w:val="32"/>
        </w:rPr>
        <w:t xml:space="preserve">　　（四）心电图有异常的其他情况。</w:t>
      </w:r>
    </w:p>
    <w:p w:rsidR="000648FE" w:rsidRDefault="00536415">
      <w:pPr>
        <w:spacing w:line="600" w:lineRule="exact"/>
        <w:ind w:firstLineChars="200" w:firstLine="632"/>
        <w:rPr>
          <w:szCs w:val="32"/>
        </w:rPr>
      </w:pPr>
      <w:r>
        <w:rPr>
          <w:rFonts w:ascii="黑体" w:eastAsia="黑体" w:hint="eastAsia"/>
          <w:szCs w:val="32"/>
        </w:rPr>
        <w:t>第二条</w:t>
      </w:r>
      <w:r>
        <w:rPr>
          <w:szCs w:val="32"/>
        </w:rPr>
        <w:t xml:space="preserve">  </w:t>
      </w:r>
      <w:r>
        <w:rPr>
          <w:szCs w:val="32"/>
        </w:rPr>
        <w:t>血压在下列范围内，合格：</w:t>
      </w:r>
      <w:r>
        <w:rPr>
          <w:szCs w:val="32"/>
        </w:rPr>
        <w:t xml:space="preserve"> </w:t>
      </w:r>
    </w:p>
    <w:p w:rsidR="000648FE" w:rsidRDefault="00536415">
      <w:pPr>
        <w:spacing w:line="600" w:lineRule="exact"/>
        <w:rPr>
          <w:szCs w:val="32"/>
        </w:rPr>
      </w:pPr>
      <w:r>
        <w:rPr>
          <w:szCs w:val="32"/>
        </w:rPr>
        <w:t xml:space="preserve">　　收缩压</w:t>
      </w:r>
      <w:r>
        <w:rPr>
          <w:szCs w:val="32"/>
        </w:rPr>
        <w:t>90mmHg-140mmHg</w:t>
      </w:r>
      <w:r>
        <w:rPr>
          <w:szCs w:val="32"/>
        </w:rPr>
        <w:t>（</w:t>
      </w:r>
      <w:r>
        <w:rPr>
          <w:szCs w:val="32"/>
        </w:rPr>
        <w:t>12.00-18.66Kpa</w:t>
      </w:r>
      <w:r>
        <w:rPr>
          <w:szCs w:val="32"/>
        </w:rPr>
        <w:t>）；</w:t>
      </w:r>
    </w:p>
    <w:p w:rsidR="000648FE" w:rsidRDefault="00536415">
      <w:pPr>
        <w:spacing w:line="600" w:lineRule="exact"/>
        <w:rPr>
          <w:szCs w:val="32"/>
        </w:rPr>
      </w:pPr>
      <w:r>
        <w:rPr>
          <w:szCs w:val="32"/>
        </w:rPr>
        <w:t xml:space="preserve">　　舒张压</w:t>
      </w:r>
      <w:r>
        <w:rPr>
          <w:szCs w:val="32"/>
        </w:rPr>
        <w:t xml:space="preserve">60mmHg-90mmHg </w:t>
      </w:r>
      <w:r>
        <w:rPr>
          <w:szCs w:val="32"/>
        </w:rPr>
        <w:t>（</w:t>
      </w:r>
      <w:r>
        <w:rPr>
          <w:szCs w:val="32"/>
        </w:rPr>
        <w:t>8.00-12.00Kpa</w:t>
      </w:r>
      <w:r>
        <w:rPr>
          <w:szCs w:val="32"/>
        </w:rPr>
        <w:t>）。</w:t>
      </w:r>
    </w:p>
    <w:p w:rsidR="000648FE" w:rsidRDefault="00536415">
      <w:pPr>
        <w:spacing w:line="600" w:lineRule="exact"/>
        <w:ind w:firstLineChars="200" w:firstLine="632"/>
        <w:rPr>
          <w:szCs w:val="32"/>
        </w:rPr>
      </w:pPr>
      <w:r>
        <w:rPr>
          <w:rFonts w:ascii="黑体" w:eastAsia="黑体" w:hint="eastAsia"/>
          <w:szCs w:val="32"/>
        </w:rPr>
        <w:t>第三条</w:t>
      </w:r>
      <w:r>
        <w:rPr>
          <w:szCs w:val="32"/>
        </w:rPr>
        <w:t xml:space="preserve">  </w:t>
      </w:r>
      <w:r>
        <w:rPr>
          <w:szCs w:val="32"/>
        </w:rPr>
        <w:t>血液病，不合格。单纯性缺铁性贫血，血红蛋白男性高于</w:t>
      </w:r>
      <w:r>
        <w:rPr>
          <w:szCs w:val="32"/>
        </w:rPr>
        <w:t>90g</w:t>
      </w:r>
      <w:r>
        <w:rPr>
          <w:szCs w:val="32"/>
        </w:rPr>
        <w:t>／</w:t>
      </w:r>
      <w:r>
        <w:rPr>
          <w:szCs w:val="32"/>
        </w:rPr>
        <w:t>L</w:t>
      </w:r>
      <w:r>
        <w:rPr>
          <w:szCs w:val="32"/>
        </w:rPr>
        <w:t>、女性高于</w:t>
      </w:r>
      <w:r>
        <w:rPr>
          <w:szCs w:val="32"/>
        </w:rPr>
        <w:t>80g</w:t>
      </w:r>
      <w:r>
        <w:rPr>
          <w:szCs w:val="32"/>
        </w:rPr>
        <w:t>／</w:t>
      </w:r>
      <w:r>
        <w:rPr>
          <w:szCs w:val="32"/>
        </w:rPr>
        <w:t>L</w:t>
      </w:r>
      <w:r>
        <w:rPr>
          <w:szCs w:val="32"/>
        </w:rPr>
        <w:t>，合格。地中海贫血，不影响正常工作的，合格。</w:t>
      </w:r>
    </w:p>
    <w:p w:rsidR="000648FE" w:rsidRDefault="00536415">
      <w:pPr>
        <w:spacing w:line="600" w:lineRule="exact"/>
        <w:ind w:firstLineChars="200" w:firstLine="632"/>
        <w:rPr>
          <w:szCs w:val="32"/>
        </w:rPr>
      </w:pPr>
      <w:r>
        <w:rPr>
          <w:rFonts w:ascii="黑体" w:eastAsia="黑体" w:hint="eastAsia"/>
          <w:szCs w:val="32"/>
        </w:rPr>
        <w:t>第四条</w:t>
      </w:r>
      <w:r>
        <w:rPr>
          <w:szCs w:val="32"/>
        </w:rPr>
        <w:t xml:space="preserve">  </w:t>
      </w:r>
      <w:r>
        <w:rPr>
          <w:szCs w:val="32"/>
        </w:rPr>
        <w:t>结核病不合格。但下列情况合格：</w:t>
      </w:r>
    </w:p>
    <w:p w:rsidR="000648FE" w:rsidRDefault="00536415">
      <w:pPr>
        <w:spacing w:line="600" w:lineRule="exact"/>
        <w:rPr>
          <w:szCs w:val="32"/>
        </w:rPr>
      </w:pPr>
      <w:r>
        <w:rPr>
          <w:szCs w:val="32"/>
        </w:rPr>
        <w:t xml:space="preserve">　　（一）原发性肺结核、继发性肺结核、结核性胸膜炎，临床治愈后稳定</w:t>
      </w:r>
      <w:r>
        <w:rPr>
          <w:szCs w:val="32"/>
        </w:rPr>
        <w:t>1</w:t>
      </w:r>
      <w:r>
        <w:rPr>
          <w:szCs w:val="32"/>
        </w:rPr>
        <w:t>年无变化者；</w:t>
      </w:r>
    </w:p>
    <w:p w:rsidR="000648FE" w:rsidRDefault="00536415">
      <w:pPr>
        <w:spacing w:line="600" w:lineRule="exact"/>
        <w:rPr>
          <w:szCs w:val="32"/>
        </w:rPr>
      </w:pPr>
      <w:r>
        <w:rPr>
          <w:szCs w:val="32"/>
        </w:rPr>
        <w:t xml:space="preserve">　　（二）肺外结核病：肾结核、骨结核、腹膜结核、淋巴结核</w:t>
      </w:r>
      <w:r>
        <w:rPr>
          <w:szCs w:val="32"/>
        </w:rPr>
        <w:lastRenderedPageBreak/>
        <w:t>等，临床治愈后</w:t>
      </w:r>
      <w:r>
        <w:rPr>
          <w:szCs w:val="32"/>
        </w:rPr>
        <w:t>2</w:t>
      </w:r>
      <w:r>
        <w:rPr>
          <w:szCs w:val="32"/>
        </w:rPr>
        <w:t>年无复发，经专科医院检查无变化者。</w:t>
      </w:r>
    </w:p>
    <w:p w:rsidR="000648FE" w:rsidRDefault="00536415">
      <w:pPr>
        <w:spacing w:line="600" w:lineRule="exact"/>
        <w:ind w:firstLineChars="200" w:firstLine="632"/>
        <w:rPr>
          <w:szCs w:val="32"/>
        </w:rPr>
      </w:pPr>
      <w:r>
        <w:rPr>
          <w:rFonts w:ascii="黑体" w:eastAsia="黑体" w:hint="eastAsia"/>
          <w:szCs w:val="32"/>
        </w:rPr>
        <w:t>第五条</w:t>
      </w:r>
      <w:r>
        <w:rPr>
          <w:szCs w:val="32"/>
        </w:rPr>
        <w:t xml:space="preserve">  </w:t>
      </w:r>
      <w:r>
        <w:rPr>
          <w:szCs w:val="32"/>
        </w:rPr>
        <w:t>慢性支气管炎伴阻塞性肺气肿、支气管扩张、支气管哮喘，不合格。</w:t>
      </w:r>
    </w:p>
    <w:p w:rsidR="000648FE" w:rsidRDefault="00536415">
      <w:pPr>
        <w:spacing w:line="600" w:lineRule="exact"/>
        <w:ind w:firstLineChars="200" w:firstLine="632"/>
        <w:rPr>
          <w:szCs w:val="32"/>
        </w:rPr>
      </w:pPr>
      <w:r>
        <w:rPr>
          <w:rFonts w:ascii="黑体" w:eastAsia="黑体" w:hint="eastAsia"/>
          <w:szCs w:val="32"/>
        </w:rPr>
        <w:t>第六条</w:t>
      </w:r>
      <w:r>
        <w:rPr>
          <w:szCs w:val="32"/>
        </w:rPr>
        <w:t xml:space="preserve">  </w:t>
      </w:r>
      <w:r>
        <w:rPr>
          <w:szCs w:val="32"/>
        </w:rPr>
        <w:t>严重慢性胃、肠疾病，不合格。胃溃疡或十二指肠溃疡已愈合，</w:t>
      </w:r>
      <w:r>
        <w:rPr>
          <w:szCs w:val="32"/>
        </w:rPr>
        <w:t>1</w:t>
      </w:r>
      <w:r>
        <w:rPr>
          <w:szCs w:val="32"/>
        </w:rPr>
        <w:t>年内无出血史，</w:t>
      </w:r>
      <w:r>
        <w:rPr>
          <w:szCs w:val="32"/>
        </w:rPr>
        <w:t>1</w:t>
      </w:r>
      <w:r>
        <w:rPr>
          <w:szCs w:val="32"/>
        </w:rPr>
        <w:t>年以上无症状者，合格；胃次全切除术后无严重并发症者，合格。</w:t>
      </w:r>
    </w:p>
    <w:p w:rsidR="000648FE" w:rsidRDefault="00536415">
      <w:pPr>
        <w:numPr>
          <w:ilvl w:val="0"/>
          <w:numId w:val="1"/>
        </w:numPr>
        <w:spacing w:line="600" w:lineRule="exact"/>
        <w:rPr>
          <w:szCs w:val="32"/>
          <w:u w:val="single"/>
        </w:rPr>
      </w:pPr>
      <w:r>
        <w:rPr>
          <w:szCs w:val="32"/>
        </w:rPr>
        <w:t>各种急慢性肝炎，不合格。</w:t>
      </w:r>
    </w:p>
    <w:p w:rsidR="000648FE" w:rsidRDefault="00536415">
      <w:pPr>
        <w:spacing w:line="600" w:lineRule="exact"/>
        <w:ind w:left="640"/>
        <w:rPr>
          <w:szCs w:val="32"/>
        </w:rPr>
      </w:pPr>
      <w:r>
        <w:rPr>
          <w:rFonts w:ascii="黑体" w:eastAsia="黑体" w:hint="eastAsia"/>
          <w:szCs w:val="32"/>
        </w:rPr>
        <w:t>第八条</w:t>
      </w:r>
      <w:r>
        <w:rPr>
          <w:szCs w:val="32"/>
        </w:rPr>
        <w:t xml:space="preserve">  </w:t>
      </w:r>
      <w:r>
        <w:rPr>
          <w:szCs w:val="32"/>
        </w:rPr>
        <w:t>各种恶性肿瘤和肝硬化，不合格。</w:t>
      </w:r>
    </w:p>
    <w:p w:rsidR="000648FE" w:rsidRDefault="00536415">
      <w:pPr>
        <w:spacing w:line="600" w:lineRule="exact"/>
        <w:ind w:firstLineChars="200" w:firstLine="632"/>
        <w:rPr>
          <w:szCs w:val="32"/>
        </w:rPr>
      </w:pPr>
      <w:r>
        <w:rPr>
          <w:rFonts w:ascii="黑体" w:eastAsia="黑体" w:hint="eastAsia"/>
          <w:szCs w:val="32"/>
        </w:rPr>
        <w:t>第九条</w:t>
      </w:r>
      <w:r>
        <w:rPr>
          <w:szCs w:val="32"/>
        </w:rPr>
        <w:t xml:space="preserve">  </w:t>
      </w:r>
      <w:r>
        <w:rPr>
          <w:szCs w:val="32"/>
        </w:rPr>
        <w:t>急慢性肾炎、慢性肾盂肾炎、多囊肾、肾功能不全，不合格。</w:t>
      </w:r>
    </w:p>
    <w:p w:rsidR="000648FE" w:rsidRDefault="00536415">
      <w:pPr>
        <w:spacing w:line="600" w:lineRule="exact"/>
        <w:ind w:firstLineChars="200" w:firstLine="632"/>
        <w:rPr>
          <w:szCs w:val="32"/>
        </w:rPr>
      </w:pPr>
      <w:r>
        <w:rPr>
          <w:rFonts w:ascii="黑体" w:eastAsia="黑体" w:hint="eastAsia"/>
          <w:szCs w:val="32"/>
        </w:rPr>
        <w:t>第十条</w:t>
      </w:r>
      <w:r>
        <w:rPr>
          <w:szCs w:val="32"/>
        </w:rPr>
        <w:t xml:space="preserve">  </w:t>
      </w:r>
      <w:r>
        <w:rPr>
          <w:szCs w:val="32"/>
        </w:rPr>
        <w:t>糖尿病、尿崩症、肢端肥大症等内分泌系统疾病，不合格。甲状腺功能亢进治愈后</w:t>
      </w:r>
      <w:r>
        <w:rPr>
          <w:szCs w:val="32"/>
        </w:rPr>
        <w:t>1</w:t>
      </w:r>
      <w:r>
        <w:rPr>
          <w:szCs w:val="32"/>
        </w:rPr>
        <w:t>年无症状和体征者，合格。</w:t>
      </w:r>
    </w:p>
    <w:p w:rsidR="000648FE" w:rsidRDefault="00536415">
      <w:pPr>
        <w:spacing w:line="600" w:lineRule="exact"/>
        <w:ind w:firstLineChars="200" w:firstLine="632"/>
        <w:rPr>
          <w:szCs w:val="32"/>
        </w:rPr>
      </w:pPr>
      <w:r>
        <w:rPr>
          <w:rFonts w:ascii="黑体" w:eastAsia="黑体" w:hint="eastAsia"/>
          <w:szCs w:val="32"/>
        </w:rPr>
        <w:t>第十一条</w:t>
      </w:r>
      <w:r>
        <w:rPr>
          <w:szCs w:val="32"/>
        </w:rPr>
        <w:t xml:space="preserve">  </w:t>
      </w:r>
      <w:r>
        <w:rPr>
          <w:szCs w:val="32"/>
        </w:rPr>
        <w:t>有癫痫病史、精神病史、癔病史、夜游症、严重的神经官能症（经常头痛头晕、失眠、记忆力明显下降等），精神活性物质滥用和依赖者，不合格。</w:t>
      </w:r>
    </w:p>
    <w:p w:rsidR="000648FE" w:rsidRDefault="00536415">
      <w:pPr>
        <w:spacing w:line="600" w:lineRule="exact"/>
        <w:ind w:firstLineChars="200" w:firstLine="632"/>
        <w:rPr>
          <w:szCs w:val="32"/>
        </w:rPr>
      </w:pPr>
      <w:r>
        <w:rPr>
          <w:rFonts w:ascii="黑体" w:eastAsia="黑体" w:hint="eastAsia"/>
          <w:szCs w:val="32"/>
        </w:rPr>
        <w:t>第十二条</w:t>
      </w:r>
      <w:r>
        <w:rPr>
          <w:szCs w:val="32"/>
        </w:rPr>
        <w:t xml:space="preserve">  </w:t>
      </w:r>
      <w:r>
        <w:rPr>
          <w:szCs w:val="32"/>
        </w:rPr>
        <w:t>红斑狼疮、皮肌炎和</w:t>
      </w:r>
      <w:r>
        <w:rPr>
          <w:szCs w:val="32"/>
        </w:rPr>
        <w:t>/</w:t>
      </w:r>
      <w:r>
        <w:rPr>
          <w:szCs w:val="32"/>
        </w:rPr>
        <w:t>或多发性肌炎、硬皮病、结节性多动脉炎、类风湿性关节炎等各种弥漫性结缔组织疾病，大动脉炎，不合格。</w:t>
      </w:r>
    </w:p>
    <w:p w:rsidR="000648FE" w:rsidRDefault="00536415">
      <w:pPr>
        <w:spacing w:line="600" w:lineRule="exact"/>
        <w:ind w:firstLineChars="200" w:firstLine="632"/>
        <w:rPr>
          <w:szCs w:val="32"/>
        </w:rPr>
      </w:pPr>
      <w:r>
        <w:rPr>
          <w:rFonts w:ascii="黑体" w:eastAsia="黑体" w:hint="eastAsia"/>
          <w:szCs w:val="32"/>
        </w:rPr>
        <w:t>第十三条</w:t>
      </w:r>
      <w:r>
        <w:rPr>
          <w:szCs w:val="32"/>
        </w:rPr>
        <w:t xml:space="preserve">  </w:t>
      </w:r>
      <w:r>
        <w:rPr>
          <w:szCs w:val="32"/>
        </w:rPr>
        <w:t>晚期血吸虫病，晚期血丝虫病兼有象皮肿或有乳糜尿，不合格。</w:t>
      </w:r>
    </w:p>
    <w:p w:rsidR="000648FE" w:rsidRDefault="00536415">
      <w:pPr>
        <w:spacing w:line="600" w:lineRule="exact"/>
        <w:ind w:firstLineChars="200" w:firstLine="632"/>
        <w:rPr>
          <w:szCs w:val="32"/>
        </w:rPr>
      </w:pPr>
      <w:r>
        <w:rPr>
          <w:rFonts w:ascii="黑体" w:eastAsia="黑体" w:hint="eastAsia"/>
          <w:szCs w:val="32"/>
        </w:rPr>
        <w:t>第十四条</w:t>
      </w:r>
      <w:r>
        <w:rPr>
          <w:szCs w:val="32"/>
        </w:rPr>
        <w:t xml:space="preserve">  </w:t>
      </w:r>
      <w:r>
        <w:rPr>
          <w:szCs w:val="32"/>
        </w:rPr>
        <w:t>颅骨缺损经修复大于</w:t>
      </w:r>
      <w:r>
        <w:rPr>
          <w:szCs w:val="32"/>
        </w:rPr>
        <w:t>2</w:t>
      </w:r>
      <w:r>
        <w:rPr>
          <w:szCs w:val="32"/>
        </w:rPr>
        <w:t>平方厘米的、颅内异物存留、颅脑畸形、脑外伤后综合征，不合格。</w:t>
      </w:r>
    </w:p>
    <w:p w:rsidR="000648FE" w:rsidRDefault="00536415">
      <w:pPr>
        <w:spacing w:line="600" w:lineRule="exact"/>
        <w:ind w:firstLineChars="200" w:firstLine="632"/>
        <w:rPr>
          <w:szCs w:val="32"/>
        </w:rPr>
      </w:pPr>
      <w:r>
        <w:rPr>
          <w:rFonts w:ascii="黑体" w:eastAsia="黑体" w:hint="eastAsia"/>
          <w:szCs w:val="32"/>
        </w:rPr>
        <w:lastRenderedPageBreak/>
        <w:t>第十五条</w:t>
      </w:r>
      <w:r>
        <w:rPr>
          <w:szCs w:val="32"/>
        </w:rPr>
        <w:t xml:space="preserve">  </w:t>
      </w:r>
      <w:r>
        <w:rPr>
          <w:szCs w:val="32"/>
        </w:rPr>
        <w:t>严重的慢性骨髓炎，不合格。</w:t>
      </w:r>
    </w:p>
    <w:p w:rsidR="000648FE" w:rsidRDefault="00536415">
      <w:pPr>
        <w:spacing w:line="600" w:lineRule="exact"/>
        <w:ind w:firstLineChars="200" w:firstLine="632"/>
        <w:rPr>
          <w:szCs w:val="32"/>
        </w:rPr>
      </w:pPr>
      <w:r>
        <w:rPr>
          <w:rFonts w:ascii="黑体" w:eastAsia="黑体" w:hint="eastAsia"/>
          <w:szCs w:val="32"/>
        </w:rPr>
        <w:t>第十六条</w:t>
      </w:r>
      <w:r>
        <w:rPr>
          <w:szCs w:val="32"/>
        </w:rPr>
        <w:t xml:space="preserve">  </w:t>
      </w:r>
      <w:r>
        <w:rPr>
          <w:szCs w:val="32"/>
        </w:rPr>
        <w:t>三度单纯性甲状腺肿，不合格。</w:t>
      </w:r>
    </w:p>
    <w:p w:rsidR="000648FE" w:rsidRDefault="00536415">
      <w:pPr>
        <w:spacing w:line="600" w:lineRule="exact"/>
        <w:ind w:firstLineChars="200" w:firstLine="632"/>
        <w:rPr>
          <w:szCs w:val="32"/>
        </w:rPr>
      </w:pPr>
      <w:r>
        <w:rPr>
          <w:rFonts w:ascii="黑体" w:eastAsia="黑体" w:hint="eastAsia"/>
          <w:szCs w:val="32"/>
        </w:rPr>
        <w:t>第十七条</w:t>
      </w:r>
      <w:r>
        <w:rPr>
          <w:szCs w:val="32"/>
        </w:rPr>
        <w:t xml:space="preserve">  </w:t>
      </w:r>
      <w:r>
        <w:rPr>
          <w:szCs w:val="32"/>
        </w:rPr>
        <w:t>除肝内小胆管结石外，有梗阻的胆结石、胆囊结石或泌尿系结石，不合格。</w:t>
      </w:r>
    </w:p>
    <w:p w:rsidR="000648FE" w:rsidRDefault="00536415">
      <w:pPr>
        <w:spacing w:line="600" w:lineRule="exact"/>
        <w:ind w:firstLineChars="200" w:firstLine="632"/>
        <w:rPr>
          <w:szCs w:val="32"/>
        </w:rPr>
      </w:pPr>
      <w:r>
        <w:rPr>
          <w:rFonts w:ascii="黑体" w:eastAsia="黑体" w:hint="eastAsia"/>
          <w:szCs w:val="32"/>
        </w:rPr>
        <w:t>第十八条</w:t>
      </w:r>
      <w:r>
        <w:rPr>
          <w:szCs w:val="32"/>
        </w:rPr>
        <w:t xml:space="preserve">  </w:t>
      </w:r>
      <w:r>
        <w:rPr>
          <w:szCs w:val="32"/>
        </w:rPr>
        <w:t>淋病、梅毒、软下疳、性病性淋巴肉芽肿、尖锐湿疣、生殖器疱疹，艾滋病，不合格。</w:t>
      </w:r>
    </w:p>
    <w:p w:rsidR="000648FE" w:rsidRDefault="00536415">
      <w:pPr>
        <w:spacing w:line="600" w:lineRule="exact"/>
        <w:ind w:firstLineChars="200" w:firstLine="632"/>
        <w:rPr>
          <w:szCs w:val="32"/>
        </w:rPr>
      </w:pPr>
      <w:r>
        <w:rPr>
          <w:rFonts w:ascii="黑体" w:eastAsia="黑体" w:hint="eastAsia"/>
          <w:szCs w:val="32"/>
        </w:rPr>
        <w:t>第十九条</w:t>
      </w:r>
      <w:r>
        <w:rPr>
          <w:szCs w:val="32"/>
        </w:rPr>
        <w:t xml:space="preserve">  </w:t>
      </w:r>
      <w:r>
        <w:rPr>
          <w:szCs w:val="32"/>
        </w:rPr>
        <w:t>未纳入体检标准，严重影响正常履行岗位职责的其他情形，不合格。</w:t>
      </w:r>
    </w:p>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0648FE"/>
    <w:p w:rsidR="000648FE" w:rsidRDefault="00536415">
      <w:pPr>
        <w:rPr>
          <w:rFonts w:ascii="黑体" w:eastAsia="黑体"/>
          <w:szCs w:val="32"/>
        </w:rPr>
      </w:pPr>
      <w:r>
        <w:rPr>
          <w:rFonts w:ascii="黑体" w:eastAsia="黑体" w:hint="eastAsia"/>
          <w:szCs w:val="32"/>
        </w:rPr>
        <w:t>附件2</w:t>
      </w:r>
    </w:p>
    <w:p w:rsidR="000648FE" w:rsidRDefault="000648FE">
      <w:pPr>
        <w:wordWrap w:val="0"/>
        <w:jc w:val="right"/>
        <w:rPr>
          <w:rFonts w:ascii="仿宋_GB2312" w:eastAsia="仿宋_GB2312"/>
          <w:spacing w:val="44"/>
          <w:sz w:val="36"/>
        </w:rPr>
      </w:pPr>
    </w:p>
    <w:p w:rsidR="000648FE" w:rsidRDefault="000648FE">
      <w:pPr>
        <w:wordWrap w:val="0"/>
        <w:jc w:val="right"/>
        <w:rPr>
          <w:rFonts w:ascii="仿宋_GB2312" w:eastAsia="仿宋_GB2312"/>
          <w:spacing w:val="44"/>
          <w:sz w:val="36"/>
        </w:rPr>
      </w:pPr>
    </w:p>
    <w:p w:rsidR="000648FE" w:rsidRDefault="00536415">
      <w:pPr>
        <w:wordWrap w:val="0"/>
        <w:jc w:val="right"/>
        <w:rPr>
          <w:rFonts w:ascii="仿宋_GB2312" w:eastAsia="仿宋_GB2312"/>
          <w:b/>
          <w:spacing w:val="44"/>
          <w:sz w:val="28"/>
        </w:rPr>
      </w:pPr>
      <w:r>
        <w:rPr>
          <w:rFonts w:ascii="仿宋_GB2312" w:eastAsia="仿宋_GB2312" w:hint="eastAsia"/>
          <w:spacing w:val="44"/>
          <w:sz w:val="36"/>
        </w:rPr>
        <w:t>体检编号</w:t>
      </w:r>
      <w:r>
        <w:rPr>
          <w:rFonts w:ascii="仿宋_GB2312" w:eastAsia="仿宋_GB2312" w:hint="eastAsia"/>
          <w:b/>
          <w:spacing w:val="44"/>
          <w:sz w:val="36"/>
        </w:rPr>
        <w:t xml:space="preserve">：   </w:t>
      </w:r>
    </w:p>
    <w:p w:rsidR="000648FE" w:rsidRDefault="000648FE">
      <w:pPr>
        <w:jc w:val="center"/>
        <w:rPr>
          <w:rFonts w:eastAsia="黑体"/>
          <w:b/>
          <w:spacing w:val="44"/>
          <w:sz w:val="44"/>
        </w:rPr>
      </w:pPr>
    </w:p>
    <w:p w:rsidR="000648FE" w:rsidRDefault="00536415">
      <w:pPr>
        <w:spacing w:line="680" w:lineRule="exact"/>
        <w:jc w:val="center"/>
        <w:rPr>
          <w:rFonts w:ascii="仿宋_GB2312" w:eastAsia="仿宋_GB2312"/>
          <w:spacing w:val="20"/>
          <w:sz w:val="36"/>
          <w:szCs w:val="36"/>
        </w:rPr>
      </w:pPr>
      <w:r>
        <w:rPr>
          <w:rFonts w:ascii="仿宋_GB2312" w:eastAsia="仿宋_GB2312" w:hint="eastAsia"/>
          <w:spacing w:val="20"/>
          <w:sz w:val="36"/>
          <w:szCs w:val="36"/>
        </w:rPr>
        <w:t>广东省事业单位工作人员聘用</w:t>
      </w:r>
    </w:p>
    <w:p w:rsidR="000648FE" w:rsidRDefault="000648FE">
      <w:pPr>
        <w:spacing w:line="400" w:lineRule="exact"/>
        <w:jc w:val="center"/>
        <w:rPr>
          <w:b/>
          <w:spacing w:val="22"/>
          <w:sz w:val="28"/>
        </w:rPr>
      </w:pPr>
    </w:p>
    <w:p w:rsidR="000648FE" w:rsidRDefault="00536415">
      <w:pPr>
        <w:jc w:val="center"/>
        <w:rPr>
          <w:rFonts w:ascii="创艺简标宋" w:eastAsia="创艺简标宋"/>
          <w:spacing w:val="44"/>
          <w:sz w:val="96"/>
        </w:rPr>
      </w:pPr>
      <w:r>
        <w:rPr>
          <w:rFonts w:ascii="创艺简标宋" w:eastAsia="创艺简标宋" w:hint="eastAsia"/>
          <w:spacing w:val="16"/>
          <w:sz w:val="96"/>
        </w:rPr>
        <w:t>体  检  表</w:t>
      </w:r>
    </w:p>
    <w:p w:rsidR="000648FE" w:rsidRDefault="000648FE">
      <w:pPr>
        <w:rPr>
          <w:b/>
          <w:sz w:val="28"/>
        </w:rPr>
      </w:pPr>
    </w:p>
    <w:p w:rsidR="000648FE" w:rsidRDefault="000648FE">
      <w:pPr>
        <w:rPr>
          <w:b/>
          <w:sz w:val="28"/>
        </w:rPr>
      </w:pPr>
    </w:p>
    <w:p w:rsidR="000648FE" w:rsidRDefault="000648FE">
      <w:pPr>
        <w:rPr>
          <w:b/>
          <w:sz w:val="28"/>
        </w:rPr>
      </w:pPr>
    </w:p>
    <w:p w:rsidR="000648FE" w:rsidRDefault="000648FE">
      <w:pPr>
        <w:rPr>
          <w:b/>
          <w:sz w:val="28"/>
        </w:rPr>
      </w:pPr>
    </w:p>
    <w:p w:rsidR="000648FE" w:rsidRDefault="000648FE">
      <w:pPr>
        <w:rPr>
          <w:b/>
          <w:sz w:val="28"/>
        </w:rPr>
      </w:pPr>
    </w:p>
    <w:p w:rsidR="000648FE" w:rsidRDefault="000648FE">
      <w:pPr>
        <w:rPr>
          <w:b/>
          <w:sz w:val="28"/>
        </w:rPr>
      </w:pPr>
    </w:p>
    <w:p w:rsidR="000648FE" w:rsidRDefault="000648FE">
      <w:pPr>
        <w:jc w:val="center"/>
        <w:rPr>
          <w:b/>
          <w:sz w:val="28"/>
        </w:rPr>
      </w:pPr>
    </w:p>
    <w:p w:rsidR="000648FE" w:rsidRDefault="00536415">
      <w:pPr>
        <w:jc w:val="center"/>
        <w:rPr>
          <w:rFonts w:ascii="黑体" w:eastAsia="黑体"/>
          <w:spacing w:val="110"/>
          <w:kern w:val="0"/>
          <w:szCs w:val="32"/>
        </w:rPr>
      </w:pPr>
      <w:r>
        <w:rPr>
          <w:rFonts w:ascii="黑体" w:eastAsia="黑体" w:hint="eastAsia"/>
          <w:spacing w:val="110"/>
          <w:kern w:val="0"/>
          <w:szCs w:val="32"/>
        </w:rPr>
        <w:t>中共广东省委组织部</w:t>
      </w:r>
    </w:p>
    <w:p w:rsidR="000648FE" w:rsidRDefault="00536415">
      <w:pPr>
        <w:jc w:val="center"/>
        <w:rPr>
          <w:rFonts w:ascii="黑体" w:eastAsia="黑体"/>
          <w:spacing w:val="38"/>
          <w:szCs w:val="32"/>
        </w:rPr>
      </w:pPr>
      <w:r>
        <w:rPr>
          <w:rFonts w:ascii="黑体" w:eastAsia="黑体" w:hint="eastAsia"/>
          <w:spacing w:val="38"/>
          <w:szCs w:val="32"/>
        </w:rPr>
        <w:t>广  东  省  财  政  厅</w:t>
      </w:r>
    </w:p>
    <w:p w:rsidR="000648FE" w:rsidRDefault="00536415">
      <w:pPr>
        <w:jc w:val="center"/>
        <w:rPr>
          <w:rFonts w:ascii="黑体" w:eastAsia="黑体"/>
          <w:spacing w:val="20"/>
          <w:szCs w:val="32"/>
        </w:rPr>
      </w:pPr>
      <w:r>
        <w:rPr>
          <w:rFonts w:ascii="黑体" w:eastAsia="黑体" w:hint="eastAsia"/>
          <w:spacing w:val="20"/>
          <w:szCs w:val="32"/>
        </w:rPr>
        <w:t>广东省人力资源和社会保障厅</w:t>
      </w:r>
    </w:p>
    <w:p w:rsidR="000648FE" w:rsidRDefault="00536415">
      <w:pPr>
        <w:jc w:val="center"/>
        <w:rPr>
          <w:rFonts w:ascii="黑体" w:eastAsia="黑体"/>
          <w:spacing w:val="38"/>
          <w:szCs w:val="32"/>
        </w:rPr>
      </w:pPr>
      <w:r>
        <w:rPr>
          <w:rFonts w:ascii="黑体" w:eastAsia="黑体" w:hint="eastAsia"/>
          <w:spacing w:val="38"/>
          <w:szCs w:val="32"/>
        </w:rPr>
        <w:t>广  东  省  卫  健  委</w:t>
      </w:r>
    </w:p>
    <w:p w:rsidR="000648FE" w:rsidRDefault="000648FE">
      <w:pPr>
        <w:jc w:val="center"/>
        <w:rPr>
          <w:rFonts w:ascii="创艺简标宋" w:eastAsia="创艺简标宋"/>
          <w:spacing w:val="100"/>
          <w:sz w:val="40"/>
          <w:szCs w:val="44"/>
        </w:rPr>
      </w:pPr>
    </w:p>
    <w:p w:rsidR="000648FE" w:rsidRDefault="000648FE">
      <w:pPr>
        <w:jc w:val="center"/>
        <w:rPr>
          <w:rFonts w:ascii="创艺简标宋" w:eastAsia="创艺简标宋"/>
          <w:spacing w:val="100"/>
          <w:sz w:val="40"/>
          <w:szCs w:val="44"/>
        </w:rPr>
      </w:pPr>
    </w:p>
    <w:p w:rsidR="000648FE" w:rsidRDefault="00536415">
      <w:pPr>
        <w:jc w:val="center"/>
        <w:rPr>
          <w:rFonts w:ascii="创艺简标宋" w:eastAsia="创艺简标宋"/>
          <w:spacing w:val="100"/>
          <w:sz w:val="40"/>
          <w:szCs w:val="44"/>
        </w:rPr>
      </w:pPr>
      <w:r>
        <w:rPr>
          <w:rFonts w:ascii="创艺简标宋" w:eastAsia="创艺简标宋" w:hint="eastAsia"/>
          <w:spacing w:val="100"/>
          <w:sz w:val="40"/>
          <w:szCs w:val="44"/>
        </w:rPr>
        <w:t>体检须知</w:t>
      </w:r>
    </w:p>
    <w:p w:rsidR="000648FE" w:rsidRDefault="000648FE">
      <w:pPr>
        <w:spacing w:line="440" w:lineRule="exact"/>
        <w:rPr>
          <w:rFonts w:eastAsia="黑体"/>
          <w:b/>
          <w:spacing w:val="100"/>
          <w:szCs w:val="32"/>
        </w:rPr>
      </w:pPr>
    </w:p>
    <w:p w:rsidR="000648FE" w:rsidRDefault="00536415">
      <w:pPr>
        <w:spacing w:line="560" w:lineRule="exact"/>
        <w:ind w:firstLineChars="200" w:firstLine="632"/>
        <w:rPr>
          <w:rFonts w:eastAsia="仿宋_GB2312"/>
          <w:szCs w:val="32"/>
        </w:rPr>
      </w:pPr>
      <w:r>
        <w:rPr>
          <w:rFonts w:eastAsia="仿宋_GB2312"/>
          <w:szCs w:val="32"/>
        </w:rPr>
        <w:t>为了准确反映受检者身体的真实状况，请注意以下事项：</w:t>
      </w:r>
    </w:p>
    <w:p w:rsidR="000648FE" w:rsidRDefault="00536415">
      <w:pPr>
        <w:spacing w:line="560" w:lineRule="exact"/>
        <w:ind w:firstLineChars="200" w:firstLine="632"/>
        <w:rPr>
          <w:rFonts w:eastAsia="仿宋_GB2312"/>
          <w:szCs w:val="32"/>
        </w:rPr>
      </w:pPr>
      <w:r>
        <w:rPr>
          <w:rFonts w:eastAsia="仿宋_GB2312"/>
          <w:szCs w:val="32"/>
        </w:rPr>
        <w:t>1.</w:t>
      </w:r>
      <w:r>
        <w:rPr>
          <w:rFonts w:eastAsia="仿宋_GB2312"/>
          <w:szCs w:val="32"/>
        </w:rPr>
        <w:t>均应到指定医院进行体检，其它医疗单位的检查结果一律无效。</w:t>
      </w:r>
    </w:p>
    <w:p w:rsidR="000648FE" w:rsidRDefault="00536415">
      <w:pPr>
        <w:spacing w:line="560" w:lineRule="exact"/>
        <w:ind w:firstLineChars="200" w:firstLine="632"/>
        <w:rPr>
          <w:rFonts w:eastAsia="仿宋_GB2312"/>
          <w:szCs w:val="32"/>
        </w:rPr>
      </w:pPr>
      <w:r>
        <w:rPr>
          <w:rFonts w:eastAsia="仿宋_GB2312"/>
          <w:szCs w:val="32"/>
        </w:rPr>
        <w:t>2.</w:t>
      </w:r>
      <w:r>
        <w:rPr>
          <w:rFonts w:eastAsia="仿宋_GB2312"/>
          <w:szCs w:val="32"/>
        </w:rPr>
        <w:t>严禁弄虚作假、冒名顶替；如隐瞒病史影响体检结果的，后果自负。</w:t>
      </w:r>
    </w:p>
    <w:p w:rsidR="000648FE" w:rsidRDefault="00536415">
      <w:pPr>
        <w:spacing w:line="560" w:lineRule="exact"/>
        <w:ind w:firstLineChars="200" w:firstLine="632"/>
        <w:rPr>
          <w:rFonts w:eastAsia="仿宋_GB2312"/>
          <w:szCs w:val="32"/>
        </w:rPr>
      </w:pPr>
      <w:r>
        <w:rPr>
          <w:rFonts w:eastAsia="仿宋_GB2312"/>
          <w:szCs w:val="32"/>
        </w:rPr>
        <w:t>3.</w:t>
      </w:r>
      <w:r>
        <w:rPr>
          <w:rFonts w:eastAsia="仿宋_GB2312"/>
          <w:szCs w:val="32"/>
        </w:rPr>
        <w:t>体检表上贴近期二寸免冠照片一张。</w:t>
      </w:r>
    </w:p>
    <w:p w:rsidR="000648FE" w:rsidRDefault="00536415">
      <w:pPr>
        <w:spacing w:line="560" w:lineRule="exact"/>
        <w:ind w:firstLineChars="200" w:firstLine="632"/>
        <w:rPr>
          <w:rFonts w:eastAsia="仿宋_GB2312"/>
          <w:szCs w:val="32"/>
        </w:rPr>
      </w:pPr>
      <w:r>
        <w:rPr>
          <w:rFonts w:eastAsia="仿宋_GB2312"/>
          <w:szCs w:val="32"/>
        </w:rPr>
        <w:t>4.</w:t>
      </w:r>
      <w:r>
        <w:rPr>
          <w:rFonts w:eastAsia="仿宋_GB2312"/>
          <w:szCs w:val="32"/>
        </w:rPr>
        <w:t>本表第二页由受检者本人填写（用黑色签字笔或钢笔），要求字迹清楚，无涂改，病史部分要如实、逐项填齐，不能遗漏。</w:t>
      </w:r>
    </w:p>
    <w:p w:rsidR="000648FE" w:rsidRDefault="00536415">
      <w:pPr>
        <w:spacing w:line="560" w:lineRule="exact"/>
        <w:ind w:firstLineChars="200" w:firstLine="632"/>
        <w:rPr>
          <w:rFonts w:eastAsia="仿宋_GB2312"/>
          <w:szCs w:val="32"/>
        </w:rPr>
      </w:pPr>
      <w:r>
        <w:rPr>
          <w:rFonts w:eastAsia="仿宋_GB2312"/>
          <w:szCs w:val="32"/>
        </w:rPr>
        <w:t>5.</w:t>
      </w:r>
      <w:r>
        <w:rPr>
          <w:rFonts w:eastAsia="仿宋_GB2312"/>
          <w:szCs w:val="32"/>
        </w:rPr>
        <w:t>体检前一天请注意休息，勿熬夜，不要饮酒，避免剧烈运动。</w:t>
      </w:r>
    </w:p>
    <w:p w:rsidR="000648FE" w:rsidRDefault="00536415">
      <w:pPr>
        <w:spacing w:line="560" w:lineRule="exact"/>
        <w:ind w:firstLineChars="200" w:firstLine="632"/>
        <w:rPr>
          <w:rFonts w:eastAsia="仿宋_GB2312"/>
          <w:szCs w:val="32"/>
        </w:rPr>
      </w:pPr>
      <w:r>
        <w:rPr>
          <w:rFonts w:eastAsia="仿宋_GB2312"/>
          <w:szCs w:val="32"/>
        </w:rPr>
        <w:t>6.</w:t>
      </w:r>
      <w:r>
        <w:rPr>
          <w:rFonts w:eastAsia="仿宋_GB2312"/>
          <w:szCs w:val="32"/>
        </w:rPr>
        <w:t>体检当天需进行采血、</w:t>
      </w:r>
      <w:r>
        <w:rPr>
          <w:rFonts w:eastAsia="仿宋_GB2312"/>
          <w:szCs w:val="32"/>
        </w:rPr>
        <w:t>B</w:t>
      </w:r>
      <w:r>
        <w:rPr>
          <w:rFonts w:eastAsia="仿宋_GB2312"/>
          <w:szCs w:val="32"/>
        </w:rPr>
        <w:t>超等检查，请在受检前禁食</w:t>
      </w:r>
      <w:r>
        <w:rPr>
          <w:rFonts w:eastAsia="仿宋_GB2312"/>
          <w:szCs w:val="32"/>
        </w:rPr>
        <w:t>8-12</w:t>
      </w:r>
      <w:r>
        <w:rPr>
          <w:rFonts w:eastAsia="仿宋_GB2312"/>
          <w:szCs w:val="32"/>
        </w:rPr>
        <w:t>小时。</w:t>
      </w:r>
    </w:p>
    <w:p w:rsidR="000648FE" w:rsidRDefault="00536415">
      <w:pPr>
        <w:spacing w:line="560" w:lineRule="exact"/>
        <w:ind w:firstLineChars="200" w:firstLine="632"/>
        <w:rPr>
          <w:rFonts w:eastAsia="仿宋_GB2312"/>
          <w:szCs w:val="32"/>
        </w:rPr>
      </w:pPr>
      <w:r>
        <w:rPr>
          <w:rFonts w:eastAsia="仿宋_GB2312"/>
          <w:szCs w:val="32"/>
        </w:rPr>
        <w:t>7.</w:t>
      </w:r>
      <w:r>
        <w:rPr>
          <w:rFonts w:eastAsia="仿宋_GB2312"/>
          <w:szCs w:val="32"/>
        </w:rPr>
        <w:t>女性受检者月经期间请勿做妇科及尿液检查，待经期完毕后再补检；怀孕或可能已受孕者，事先告知医护人员，勿做</w:t>
      </w:r>
      <w:r>
        <w:rPr>
          <w:rFonts w:eastAsia="仿宋_GB2312"/>
          <w:szCs w:val="32"/>
        </w:rPr>
        <w:t>X</w:t>
      </w:r>
      <w:r>
        <w:rPr>
          <w:rFonts w:eastAsia="仿宋_GB2312"/>
          <w:szCs w:val="32"/>
        </w:rPr>
        <w:t>光检查。</w:t>
      </w:r>
    </w:p>
    <w:p w:rsidR="000648FE" w:rsidRDefault="00536415">
      <w:pPr>
        <w:spacing w:line="560" w:lineRule="exact"/>
        <w:ind w:firstLineChars="200" w:firstLine="632"/>
        <w:rPr>
          <w:rFonts w:eastAsia="仿宋_GB2312"/>
          <w:szCs w:val="32"/>
        </w:rPr>
      </w:pPr>
      <w:r>
        <w:rPr>
          <w:rFonts w:eastAsia="仿宋_GB2312"/>
          <w:szCs w:val="32"/>
        </w:rPr>
        <w:t>8.</w:t>
      </w:r>
      <w:r>
        <w:rPr>
          <w:rFonts w:eastAsia="仿宋_GB2312"/>
          <w:szCs w:val="32"/>
        </w:rPr>
        <w:t>请配合医生认真检查所有项目，勿漏检。若自动放弃某一检查项目，将会影响对您的录用。</w:t>
      </w:r>
    </w:p>
    <w:p w:rsidR="000648FE" w:rsidRDefault="00536415">
      <w:pPr>
        <w:spacing w:line="560" w:lineRule="exact"/>
        <w:ind w:firstLineChars="200" w:firstLine="632"/>
        <w:rPr>
          <w:rFonts w:eastAsia="仿宋_GB2312"/>
          <w:szCs w:val="32"/>
        </w:rPr>
      </w:pPr>
      <w:r>
        <w:rPr>
          <w:rFonts w:eastAsia="仿宋_GB2312"/>
          <w:szCs w:val="32"/>
        </w:rPr>
        <w:t>9.</w:t>
      </w:r>
      <w:r>
        <w:rPr>
          <w:rFonts w:eastAsia="仿宋_GB2312"/>
          <w:szCs w:val="32"/>
        </w:rPr>
        <w:t>体检医师可根据实际需要，增加必要的相应检查、检验项目。</w:t>
      </w:r>
    </w:p>
    <w:p w:rsidR="000648FE" w:rsidRDefault="00536415">
      <w:pPr>
        <w:spacing w:line="560" w:lineRule="exact"/>
        <w:ind w:firstLineChars="200" w:firstLine="632"/>
        <w:rPr>
          <w:rFonts w:eastAsia="仿宋_GB2312"/>
          <w:szCs w:val="32"/>
        </w:rPr>
      </w:pPr>
      <w:r>
        <w:rPr>
          <w:rFonts w:eastAsia="仿宋_GB2312"/>
          <w:szCs w:val="32"/>
        </w:rPr>
        <w:t>10.</w:t>
      </w:r>
      <w:r>
        <w:rPr>
          <w:rFonts w:eastAsia="仿宋_GB2312"/>
          <w:szCs w:val="32"/>
        </w:rPr>
        <w:t>如对体检结果有疑义，请按有关规定办理。</w:t>
      </w:r>
    </w:p>
    <w:p w:rsidR="000648FE" w:rsidRDefault="000648FE">
      <w:pPr>
        <w:spacing w:line="560" w:lineRule="exact"/>
        <w:ind w:firstLineChars="200" w:firstLine="632"/>
        <w:rPr>
          <w:rFonts w:eastAsia="仿宋_GB2312"/>
          <w:szCs w:val="32"/>
        </w:rPr>
      </w:pPr>
    </w:p>
    <w:p w:rsidR="000648FE" w:rsidRDefault="000648FE">
      <w:pPr>
        <w:spacing w:line="0" w:lineRule="atLeast"/>
        <w:ind w:firstLineChars="200" w:firstLine="592"/>
        <w:rPr>
          <w:rFonts w:eastAsia="仿宋_GB2312"/>
          <w:sz w:val="3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0"/>
        <w:gridCol w:w="329"/>
        <w:gridCol w:w="180"/>
        <w:gridCol w:w="900"/>
        <w:gridCol w:w="239"/>
        <w:gridCol w:w="301"/>
        <w:gridCol w:w="180"/>
        <w:gridCol w:w="720"/>
        <w:gridCol w:w="179"/>
        <w:gridCol w:w="181"/>
        <w:gridCol w:w="180"/>
        <w:gridCol w:w="809"/>
        <w:gridCol w:w="91"/>
        <w:gridCol w:w="540"/>
        <w:gridCol w:w="419"/>
        <w:gridCol w:w="301"/>
        <w:gridCol w:w="720"/>
        <w:gridCol w:w="430"/>
        <w:gridCol w:w="1049"/>
      </w:tblGrid>
      <w:tr w:rsidR="000648FE">
        <w:trPr>
          <w:cantSplit/>
          <w:trHeight w:val="473"/>
          <w:jc w:val="center"/>
        </w:trPr>
        <w:tc>
          <w:tcPr>
            <w:tcW w:w="1189" w:type="dxa"/>
            <w:gridSpan w:val="2"/>
            <w:vAlign w:val="center"/>
          </w:tcPr>
          <w:p w:rsidR="000648FE" w:rsidRDefault="00536415">
            <w:pPr>
              <w:tabs>
                <w:tab w:val="left" w:pos="540"/>
              </w:tabs>
              <w:spacing w:line="0" w:lineRule="atLeast"/>
              <w:jc w:val="center"/>
              <w:rPr>
                <w:rFonts w:ascii="宋体" w:hAnsi="宋体"/>
                <w:b/>
                <w:sz w:val="21"/>
                <w:szCs w:val="21"/>
              </w:rPr>
            </w:pPr>
            <w:r w:rsidRPr="00292557">
              <w:rPr>
                <w:rFonts w:ascii="宋体" w:hAnsi="宋体" w:hint="eastAsia"/>
                <w:b/>
                <w:spacing w:val="30"/>
                <w:kern w:val="0"/>
                <w:sz w:val="21"/>
                <w:szCs w:val="21"/>
                <w:fitText w:val="643"/>
              </w:rPr>
              <w:t xml:space="preserve">姓 </w:t>
            </w:r>
            <w:r w:rsidRPr="00292557">
              <w:rPr>
                <w:rFonts w:ascii="宋体" w:hAnsi="宋体" w:hint="eastAsia"/>
                <w:b/>
                <w:spacing w:val="-22"/>
                <w:kern w:val="0"/>
                <w:sz w:val="21"/>
                <w:szCs w:val="21"/>
                <w:fitText w:val="643"/>
              </w:rPr>
              <w:t>名</w:t>
            </w:r>
          </w:p>
        </w:tc>
        <w:tc>
          <w:tcPr>
            <w:tcW w:w="1319" w:type="dxa"/>
            <w:gridSpan w:val="3"/>
            <w:vAlign w:val="center"/>
          </w:tcPr>
          <w:p w:rsidR="000648FE" w:rsidRDefault="000648FE">
            <w:pPr>
              <w:spacing w:line="0" w:lineRule="atLeast"/>
              <w:jc w:val="center"/>
              <w:rPr>
                <w:rFonts w:ascii="宋体" w:hAnsi="宋体"/>
                <w:b/>
                <w:sz w:val="21"/>
                <w:szCs w:val="21"/>
              </w:rPr>
            </w:pPr>
          </w:p>
        </w:tc>
        <w:tc>
          <w:tcPr>
            <w:tcW w:w="1380" w:type="dxa"/>
            <w:gridSpan w:val="4"/>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性 别</w:t>
            </w:r>
          </w:p>
        </w:tc>
        <w:tc>
          <w:tcPr>
            <w:tcW w:w="1170" w:type="dxa"/>
            <w:gridSpan w:val="3"/>
            <w:vAlign w:val="center"/>
          </w:tcPr>
          <w:p w:rsidR="000648FE" w:rsidRDefault="000648FE">
            <w:pPr>
              <w:spacing w:line="0" w:lineRule="atLeast"/>
              <w:jc w:val="center"/>
              <w:rPr>
                <w:rFonts w:ascii="宋体" w:hAnsi="宋体"/>
                <w:b/>
                <w:sz w:val="21"/>
                <w:szCs w:val="21"/>
              </w:rPr>
            </w:pPr>
          </w:p>
        </w:tc>
        <w:tc>
          <w:tcPr>
            <w:tcW w:w="1050" w:type="dxa"/>
            <w:gridSpan w:val="3"/>
            <w:vAlign w:val="center"/>
          </w:tcPr>
          <w:p w:rsidR="000648FE" w:rsidRDefault="00536415">
            <w:pPr>
              <w:spacing w:line="0" w:lineRule="atLeast"/>
              <w:jc w:val="center"/>
              <w:rPr>
                <w:rFonts w:ascii="宋体" w:hAnsi="宋体"/>
                <w:b/>
                <w:color w:val="FF0000"/>
                <w:sz w:val="21"/>
                <w:szCs w:val="21"/>
              </w:rPr>
            </w:pPr>
            <w:r>
              <w:rPr>
                <w:rFonts w:ascii="宋体" w:hAnsi="宋体" w:hint="eastAsia"/>
                <w:b/>
                <w:sz w:val="21"/>
                <w:szCs w:val="21"/>
              </w:rPr>
              <w:t>出生年月</w:t>
            </w:r>
          </w:p>
        </w:tc>
        <w:tc>
          <w:tcPr>
            <w:tcW w:w="1021" w:type="dxa"/>
            <w:gridSpan w:val="2"/>
            <w:vAlign w:val="center"/>
          </w:tcPr>
          <w:p w:rsidR="000648FE" w:rsidRDefault="000648FE">
            <w:pPr>
              <w:spacing w:line="0" w:lineRule="atLeast"/>
              <w:jc w:val="center"/>
              <w:rPr>
                <w:rFonts w:ascii="宋体" w:hAnsi="宋体"/>
                <w:b/>
                <w:sz w:val="21"/>
                <w:szCs w:val="21"/>
              </w:rPr>
            </w:pPr>
          </w:p>
        </w:tc>
        <w:tc>
          <w:tcPr>
            <w:tcW w:w="1479" w:type="dxa"/>
            <w:gridSpan w:val="2"/>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照</w:t>
            </w: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片</w:t>
            </w:r>
          </w:p>
        </w:tc>
      </w:tr>
      <w:tr w:rsidR="000648FE">
        <w:trPr>
          <w:cantSplit/>
          <w:trHeight w:val="547"/>
          <w:jc w:val="center"/>
        </w:trPr>
        <w:tc>
          <w:tcPr>
            <w:tcW w:w="1189"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民 族</w:t>
            </w:r>
          </w:p>
        </w:tc>
        <w:tc>
          <w:tcPr>
            <w:tcW w:w="1319" w:type="dxa"/>
            <w:gridSpan w:val="3"/>
            <w:vAlign w:val="center"/>
          </w:tcPr>
          <w:p w:rsidR="000648FE" w:rsidRDefault="000648FE">
            <w:pPr>
              <w:spacing w:line="0" w:lineRule="atLeast"/>
              <w:jc w:val="center"/>
              <w:rPr>
                <w:rFonts w:ascii="宋体" w:hAnsi="宋体"/>
                <w:b/>
                <w:sz w:val="21"/>
                <w:szCs w:val="21"/>
              </w:rPr>
            </w:pPr>
          </w:p>
        </w:tc>
        <w:tc>
          <w:tcPr>
            <w:tcW w:w="1380" w:type="dxa"/>
            <w:gridSpan w:val="4"/>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婚姻状况</w:t>
            </w:r>
          </w:p>
        </w:tc>
        <w:tc>
          <w:tcPr>
            <w:tcW w:w="1170" w:type="dxa"/>
            <w:gridSpan w:val="3"/>
            <w:vAlign w:val="center"/>
          </w:tcPr>
          <w:p w:rsidR="000648FE" w:rsidRDefault="000648FE">
            <w:pPr>
              <w:spacing w:line="0" w:lineRule="atLeast"/>
              <w:jc w:val="center"/>
              <w:rPr>
                <w:rFonts w:ascii="宋体" w:hAnsi="宋体"/>
                <w:b/>
                <w:sz w:val="21"/>
                <w:szCs w:val="21"/>
              </w:rPr>
            </w:pPr>
          </w:p>
        </w:tc>
        <w:tc>
          <w:tcPr>
            <w:tcW w:w="105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籍 贯</w:t>
            </w:r>
          </w:p>
        </w:tc>
        <w:tc>
          <w:tcPr>
            <w:tcW w:w="1021" w:type="dxa"/>
            <w:gridSpan w:val="2"/>
            <w:vAlign w:val="center"/>
          </w:tcPr>
          <w:p w:rsidR="000648FE" w:rsidRDefault="000648FE">
            <w:pPr>
              <w:spacing w:line="0" w:lineRule="atLeast"/>
              <w:jc w:val="center"/>
              <w:rPr>
                <w:rFonts w:ascii="宋体" w:hAnsi="宋体"/>
                <w:b/>
                <w:sz w:val="21"/>
                <w:szCs w:val="21"/>
              </w:rPr>
            </w:pPr>
          </w:p>
        </w:tc>
        <w:tc>
          <w:tcPr>
            <w:tcW w:w="1479" w:type="dxa"/>
            <w:gridSpan w:val="2"/>
            <w:vMerge/>
            <w:vAlign w:val="center"/>
          </w:tcPr>
          <w:p w:rsidR="000648FE" w:rsidRDefault="000648FE">
            <w:pPr>
              <w:spacing w:line="0" w:lineRule="atLeast"/>
              <w:jc w:val="center"/>
              <w:rPr>
                <w:rFonts w:ascii="宋体" w:hAnsi="宋体"/>
                <w:b/>
                <w:sz w:val="21"/>
                <w:szCs w:val="21"/>
              </w:rPr>
            </w:pPr>
          </w:p>
        </w:tc>
      </w:tr>
      <w:tr w:rsidR="000648FE">
        <w:trPr>
          <w:cantSplit/>
          <w:trHeight w:val="533"/>
          <w:jc w:val="center"/>
        </w:trPr>
        <w:tc>
          <w:tcPr>
            <w:tcW w:w="1189"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文化程度</w:t>
            </w:r>
          </w:p>
        </w:tc>
        <w:tc>
          <w:tcPr>
            <w:tcW w:w="1319" w:type="dxa"/>
            <w:gridSpan w:val="3"/>
            <w:vAlign w:val="center"/>
          </w:tcPr>
          <w:p w:rsidR="000648FE" w:rsidRDefault="000648FE">
            <w:pPr>
              <w:spacing w:line="0" w:lineRule="atLeast"/>
              <w:jc w:val="center"/>
              <w:rPr>
                <w:rFonts w:ascii="宋体" w:hAnsi="宋体"/>
                <w:b/>
                <w:sz w:val="21"/>
                <w:szCs w:val="21"/>
              </w:rPr>
            </w:pPr>
          </w:p>
        </w:tc>
        <w:tc>
          <w:tcPr>
            <w:tcW w:w="1380" w:type="dxa"/>
            <w:gridSpan w:val="4"/>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联系电话</w:t>
            </w:r>
          </w:p>
        </w:tc>
        <w:tc>
          <w:tcPr>
            <w:tcW w:w="3241" w:type="dxa"/>
            <w:gridSpan w:val="8"/>
            <w:vAlign w:val="center"/>
          </w:tcPr>
          <w:p w:rsidR="000648FE" w:rsidRDefault="000648FE">
            <w:pPr>
              <w:spacing w:line="0" w:lineRule="atLeast"/>
              <w:jc w:val="center"/>
              <w:rPr>
                <w:rFonts w:ascii="宋体" w:hAnsi="宋体"/>
                <w:b/>
                <w:sz w:val="21"/>
                <w:szCs w:val="21"/>
              </w:rPr>
            </w:pPr>
          </w:p>
        </w:tc>
        <w:tc>
          <w:tcPr>
            <w:tcW w:w="1479" w:type="dxa"/>
            <w:gridSpan w:val="2"/>
            <w:vMerge/>
            <w:vAlign w:val="center"/>
          </w:tcPr>
          <w:p w:rsidR="000648FE" w:rsidRDefault="000648FE">
            <w:pPr>
              <w:spacing w:line="0" w:lineRule="atLeast"/>
              <w:jc w:val="center"/>
              <w:rPr>
                <w:rFonts w:ascii="宋体" w:hAnsi="宋体"/>
                <w:b/>
                <w:sz w:val="21"/>
                <w:szCs w:val="21"/>
              </w:rPr>
            </w:pPr>
          </w:p>
        </w:tc>
      </w:tr>
      <w:tr w:rsidR="000648FE">
        <w:trPr>
          <w:cantSplit/>
          <w:trHeight w:val="639"/>
          <w:jc w:val="center"/>
        </w:trPr>
        <w:tc>
          <w:tcPr>
            <w:tcW w:w="1189"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职 业</w:t>
            </w:r>
          </w:p>
        </w:tc>
        <w:tc>
          <w:tcPr>
            <w:tcW w:w="1319" w:type="dxa"/>
            <w:gridSpan w:val="3"/>
            <w:vAlign w:val="center"/>
          </w:tcPr>
          <w:p w:rsidR="000648FE" w:rsidRDefault="000648FE">
            <w:pPr>
              <w:spacing w:line="0" w:lineRule="atLeast"/>
              <w:jc w:val="center"/>
              <w:rPr>
                <w:rFonts w:ascii="宋体" w:hAnsi="宋体"/>
                <w:b/>
                <w:sz w:val="21"/>
                <w:szCs w:val="21"/>
              </w:rPr>
            </w:pPr>
          </w:p>
        </w:tc>
        <w:tc>
          <w:tcPr>
            <w:tcW w:w="1380" w:type="dxa"/>
            <w:gridSpan w:val="4"/>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工作单位</w:t>
            </w:r>
          </w:p>
          <w:p w:rsidR="000648FE" w:rsidRDefault="00536415">
            <w:pPr>
              <w:spacing w:line="0" w:lineRule="atLeast"/>
              <w:jc w:val="center"/>
              <w:rPr>
                <w:rFonts w:ascii="宋体" w:hAnsi="宋体"/>
                <w:b/>
                <w:sz w:val="21"/>
                <w:szCs w:val="21"/>
              </w:rPr>
            </w:pPr>
            <w:r>
              <w:rPr>
                <w:rFonts w:ascii="宋体" w:hAnsi="宋体" w:hint="eastAsia"/>
                <w:b/>
                <w:sz w:val="21"/>
                <w:szCs w:val="21"/>
              </w:rPr>
              <w:t>（毕业院校）</w:t>
            </w:r>
          </w:p>
        </w:tc>
        <w:tc>
          <w:tcPr>
            <w:tcW w:w="3241" w:type="dxa"/>
            <w:gridSpan w:val="8"/>
            <w:vAlign w:val="center"/>
          </w:tcPr>
          <w:p w:rsidR="000648FE" w:rsidRDefault="000648FE">
            <w:pPr>
              <w:spacing w:line="0" w:lineRule="atLeast"/>
              <w:jc w:val="center"/>
              <w:rPr>
                <w:rFonts w:ascii="宋体" w:hAnsi="宋体"/>
                <w:b/>
                <w:sz w:val="21"/>
                <w:szCs w:val="21"/>
              </w:rPr>
            </w:pPr>
          </w:p>
        </w:tc>
        <w:tc>
          <w:tcPr>
            <w:tcW w:w="1479" w:type="dxa"/>
            <w:gridSpan w:val="2"/>
            <w:vMerge/>
            <w:vAlign w:val="center"/>
          </w:tcPr>
          <w:p w:rsidR="000648FE" w:rsidRDefault="000648FE">
            <w:pPr>
              <w:spacing w:line="0" w:lineRule="atLeast"/>
              <w:jc w:val="center"/>
              <w:rPr>
                <w:rFonts w:ascii="宋体" w:hAnsi="宋体"/>
                <w:b/>
                <w:sz w:val="21"/>
                <w:szCs w:val="21"/>
              </w:rPr>
            </w:pPr>
          </w:p>
        </w:tc>
      </w:tr>
      <w:tr w:rsidR="000648FE">
        <w:trPr>
          <w:cantSplit/>
          <w:trHeight w:val="533"/>
          <w:jc w:val="center"/>
        </w:trPr>
        <w:tc>
          <w:tcPr>
            <w:tcW w:w="1189" w:type="dxa"/>
            <w:gridSpan w:val="2"/>
            <w:tcBorders>
              <w:bottom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报考岗位</w:t>
            </w:r>
          </w:p>
        </w:tc>
        <w:tc>
          <w:tcPr>
            <w:tcW w:w="1319" w:type="dxa"/>
            <w:gridSpan w:val="3"/>
            <w:tcBorders>
              <w:bottom w:val="single" w:sz="8" w:space="0" w:color="auto"/>
            </w:tcBorders>
            <w:vAlign w:val="center"/>
          </w:tcPr>
          <w:p w:rsidR="000648FE" w:rsidRDefault="000648FE">
            <w:pPr>
              <w:spacing w:line="0" w:lineRule="atLeast"/>
              <w:jc w:val="center"/>
              <w:rPr>
                <w:rFonts w:ascii="宋体" w:hAnsi="宋体"/>
                <w:b/>
                <w:sz w:val="21"/>
                <w:szCs w:val="21"/>
              </w:rPr>
            </w:pPr>
          </w:p>
        </w:tc>
        <w:tc>
          <w:tcPr>
            <w:tcW w:w="1380" w:type="dxa"/>
            <w:gridSpan w:val="4"/>
            <w:tcBorders>
              <w:bottom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身份证号</w:t>
            </w:r>
          </w:p>
        </w:tc>
        <w:tc>
          <w:tcPr>
            <w:tcW w:w="3241" w:type="dxa"/>
            <w:gridSpan w:val="8"/>
            <w:tcBorders>
              <w:bottom w:val="single" w:sz="8" w:space="0" w:color="auto"/>
            </w:tcBorders>
            <w:vAlign w:val="center"/>
          </w:tcPr>
          <w:p w:rsidR="000648FE" w:rsidRDefault="000648FE">
            <w:pPr>
              <w:spacing w:line="0" w:lineRule="atLeast"/>
              <w:jc w:val="center"/>
              <w:rPr>
                <w:rFonts w:ascii="宋体" w:hAnsi="宋体"/>
                <w:b/>
                <w:sz w:val="21"/>
                <w:szCs w:val="21"/>
              </w:rPr>
            </w:pPr>
          </w:p>
        </w:tc>
        <w:tc>
          <w:tcPr>
            <w:tcW w:w="1479" w:type="dxa"/>
            <w:gridSpan w:val="2"/>
            <w:vMerge/>
            <w:tcBorders>
              <w:bottom w:val="single" w:sz="8" w:space="0" w:color="auto"/>
            </w:tcBorders>
            <w:vAlign w:val="center"/>
          </w:tcPr>
          <w:p w:rsidR="000648FE" w:rsidRDefault="000648FE">
            <w:pPr>
              <w:spacing w:line="0" w:lineRule="atLeast"/>
              <w:jc w:val="center"/>
              <w:rPr>
                <w:rFonts w:ascii="宋体" w:hAnsi="宋体"/>
                <w:b/>
                <w:sz w:val="21"/>
                <w:szCs w:val="21"/>
              </w:rPr>
            </w:pPr>
          </w:p>
        </w:tc>
      </w:tr>
      <w:tr w:rsidR="000648FE">
        <w:trPr>
          <w:cantSplit/>
          <w:trHeight w:val="704"/>
          <w:jc w:val="center"/>
        </w:trPr>
        <w:tc>
          <w:tcPr>
            <w:tcW w:w="8608" w:type="dxa"/>
            <w:gridSpan w:val="19"/>
            <w:tcBorders>
              <w:top w:val="single" w:sz="8" w:space="0" w:color="auto"/>
              <w:bottom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请本人如实详细填写下列项目</w:t>
            </w:r>
          </w:p>
          <w:p w:rsidR="000648FE" w:rsidRDefault="00536415">
            <w:pPr>
              <w:spacing w:line="0" w:lineRule="atLeast"/>
              <w:jc w:val="center"/>
              <w:rPr>
                <w:rFonts w:ascii="宋体" w:hAnsi="宋体"/>
                <w:b/>
                <w:sz w:val="21"/>
                <w:szCs w:val="21"/>
              </w:rPr>
            </w:pPr>
            <w:r>
              <w:rPr>
                <w:rFonts w:ascii="宋体" w:hAnsi="宋体" w:hint="eastAsia"/>
                <w:b/>
                <w:sz w:val="21"/>
                <w:szCs w:val="21"/>
              </w:rPr>
              <w:t>（在每一项后的空格中打“√”回答“有”或“无”，如故意隐瞒，后果自负）</w:t>
            </w:r>
          </w:p>
        </w:tc>
      </w:tr>
      <w:tr w:rsidR="000648FE">
        <w:trPr>
          <w:cantSplit/>
          <w:trHeight w:val="535"/>
          <w:jc w:val="center"/>
        </w:trPr>
        <w:tc>
          <w:tcPr>
            <w:tcW w:w="1369" w:type="dxa"/>
            <w:gridSpan w:val="3"/>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病名</w:t>
            </w:r>
          </w:p>
        </w:tc>
        <w:tc>
          <w:tcPr>
            <w:tcW w:w="900" w:type="dxa"/>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有</w:t>
            </w:r>
          </w:p>
        </w:tc>
        <w:tc>
          <w:tcPr>
            <w:tcW w:w="720" w:type="dxa"/>
            <w:gridSpan w:val="3"/>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无</w:t>
            </w:r>
          </w:p>
        </w:tc>
        <w:tc>
          <w:tcPr>
            <w:tcW w:w="1260" w:type="dxa"/>
            <w:gridSpan w:val="4"/>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治愈时间</w:t>
            </w:r>
          </w:p>
        </w:tc>
        <w:tc>
          <w:tcPr>
            <w:tcW w:w="1440" w:type="dxa"/>
            <w:gridSpan w:val="3"/>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病名</w:t>
            </w:r>
          </w:p>
        </w:tc>
        <w:tc>
          <w:tcPr>
            <w:tcW w:w="720" w:type="dxa"/>
            <w:gridSpan w:val="2"/>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有</w:t>
            </w:r>
          </w:p>
        </w:tc>
        <w:tc>
          <w:tcPr>
            <w:tcW w:w="720" w:type="dxa"/>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无</w:t>
            </w:r>
          </w:p>
        </w:tc>
        <w:tc>
          <w:tcPr>
            <w:tcW w:w="1479" w:type="dxa"/>
            <w:gridSpan w:val="2"/>
            <w:tcBorders>
              <w:top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治愈时间</w:t>
            </w: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高血压病</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糖尿病</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冠心病</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甲亢</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风心病</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贫血</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先心病</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癫痫</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心肌病</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精神病</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支气管扩张</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神经官能症</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支气管哮喘</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吸毒史</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肺气肿</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急慢性肝炎</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消化性溃疡</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结核病</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肝硬化</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性传播疾病</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胰腺疾病</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恶性肿瘤</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急慢性肾炎</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手术史</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肾功能不全</w:t>
            </w:r>
          </w:p>
        </w:tc>
        <w:tc>
          <w:tcPr>
            <w:tcW w:w="900" w:type="dxa"/>
            <w:vAlign w:val="center"/>
          </w:tcPr>
          <w:p w:rsidR="000648FE" w:rsidRDefault="000648FE">
            <w:pPr>
              <w:spacing w:line="0" w:lineRule="atLeast"/>
              <w:jc w:val="center"/>
              <w:rPr>
                <w:rFonts w:ascii="宋体" w:hAnsi="宋体"/>
                <w:b/>
                <w:sz w:val="21"/>
                <w:szCs w:val="21"/>
              </w:rPr>
            </w:pPr>
          </w:p>
        </w:tc>
        <w:tc>
          <w:tcPr>
            <w:tcW w:w="720" w:type="dxa"/>
            <w:gridSpan w:val="3"/>
            <w:vAlign w:val="center"/>
          </w:tcPr>
          <w:p w:rsidR="000648FE" w:rsidRDefault="000648FE">
            <w:pPr>
              <w:spacing w:line="0" w:lineRule="atLeast"/>
              <w:jc w:val="center"/>
              <w:rPr>
                <w:rFonts w:ascii="宋体" w:hAnsi="宋体"/>
                <w:b/>
                <w:sz w:val="21"/>
                <w:szCs w:val="21"/>
              </w:rPr>
            </w:pPr>
          </w:p>
        </w:tc>
        <w:tc>
          <w:tcPr>
            <w:tcW w:w="1260" w:type="dxa"/>
            <w:gridSpan w:val="4"/>
            <w:vAlign w:val="center"/>
          </w:tcPr>
          <w:p w:rsidR="000648FE" w:rsidRDefault="000648FE">
            <w:pPr>
              <w:spacing w:line="0" w:lineRule="atLeast"/>
              <w:jc w:val="center"/>
              <w:rPr>
                <w:rFonts w:ascii="宋体" w:hAnsi="宋体"/>
                <w:b/>
                <w:sz w:val="21"/>
                <w:szCs w:val="21"/>
              </w:rPr>
            </w:pPr>
          </w:p>
        </w:tc>
        <w:tc>
          <w:tcPr>
            <w:tcW w:w="144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严重外伤史</w:t>
            </w:r>
          </w:p>
        </w:tc>
        <w:tc>
          <w:tcPr>
            <w:tcW w:w="720" w:type="dxa"/>
            <w:gridSpan w:val="2"/>
            <w:vAlign w:val="center"/>
          </w:tcPr>
          <w:p w:rsidR="000648FE" w:rsidRDefault="000648FE">
            <w:pPr>
              <w:spacing w:line="0" w:lineRule="atLeast"/>
              <w:jc w:val="center"/>
              <w:rPr>
                <w:rFonts w:ascii="宋体" w:hAnsi="宋体"/>
                <w:b/>
                <w:sz w:val="21"/>
                <w:szCs w:val="21"/>
              </w:rPr>
            </w:pPr>
          </w:p>
        </w:tc>
        <w:tc>
          <w:tcPr>
            <w:tcW w:w="720" w:type="dxa"/>
            <w:vAlign w:val="center"/>
          </w:tcPr>
          <w:p w:rsidR="000648FE" w:rsidRDefault="000648FE">
            <w:pPr>
              <w:spacing w:line="0" w:lineRule="atLeast"/>
              <w:jc w:val="center"/>
              <w:rPr>
                <w:rFonts w:ascii="宋体" w:hAnsi="宋体"/>
                <w:b/>
                <w:sz w:val="21"/>
                <w:szCs w:val="21"/>
              </w:rPr>
            </w:pPr>
          </w:p>
        </w:tc>
        <w:tc>
          <w:tcPr>
            <w:tcW w:w="1479" w:type="dxa"/>
            <w:gridSpan w:val="2"/>
            <w:vAlign w:val="center"/>
          </w:tcPr>
          <w:p w:rsidR="000648FE" w:rsidRDefault="000648FE">
            <w:pPr>
              <w:spacing w:line="0" w:lineRule="atLeast"/>
              <w:jc w:val="center"/>
              <w:rPr>
                <w:rFonts w:ascii="宋体" w:hAnsi="宋体"/>
                <w:b/>
                <w:sz w:val="21"/>
                <w:szCs w:val="21"/>
              </w:rPr>
            </w:pPr>
          </w:p>
        </w:tc>
      </w:tr>
      <w:tr w:rsidR="000648FE">
        <w:trPr>
          <w:cantSplit/>
          <w:trHeight w:val="476"/>
          <w:jc w:val="center"/>
        </w:trPr>
        <w:tc>
          <w:tcPr>
            <w:tcW w:w="1369" w:type="dxa"/>
            <w:gridSpan w:val="3"/>
            <w:tcBorders>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结缔组织病</w:t>
            </w:r>
          </w:p>
        </w:tc>
        <w:tc>
          <w:tcPr>
            <w:tcW w:w="900" w:type="dxa"/>
            <w:tcBorders>
              <w:bottom w:val="single" w:sz="4" w:space="0" w:color="auto"/>
            </w:tcBorders>
            <w:vAlign w:val="center"/>
          </w:tcPr>
          <w:p w:rsidR="000648FE" w:rsidRDefault="000648FE">
            <w:pPr>
              <w:spacing w:line="0" w:lineRule="atLeast"/>
              <w:jc w:val="center"/>
              <w:rPr>
                <w:rFonts w:ascii="宋体" w:hAnsi="宋体"/>
                <w:b/>
                <w:sz w:val="21"/>
                <w:szCs w:val="21"/>
              </w:rPr>
            </w:pPr>
          </w:p>
        </w:tc>
        <w:tc>
          <w:tcPr>
            <w:tcW w:w="720" w:type="dxa"/>
            <w:gridSpan w:val="3"/>
            <w:tcBorders>
              <w:bottom w:val="single" w:sz="4" w:space="0" w:color="auto"/>
            </w:tcBorders>
            <w:vAlign w:val="center"/>
          </w:tcPr>
          <w:p w:rsidR="000648FE" w:rsidRDefault="000648FE">
            <w:pPr>
              <w:spacing w:line="0" w:lineRule="atLeast"/>
              <w:jc w:val="center"/>
              <w:rPr>
                <w:rFonts w:ascii="宋体" w:hAnsi="宋体"/>
                <w:b/>
                <w:sz w:val="21"/>
                <w:szCs w:val="21"/>
              </w:rPr>
            </w:pPr>
          </w:p>
        </w:tc>
        <w:tc>
          <w:tcPr>
            <w:tcW w:w="1260" w:type="dxa"/>
            <w:gridSpan w:val="4"/>
            <w:tcBorders>
              <w:bottom w:val="single" w:sz="4" w:space="0" w:color="auto"/>
            </w:tcBorders>
            <w:vAlign w:val="center"/>
          </w:tcPr>
          <w:p w:rsidR="000648FE" w:rsidRDefault="000648FE">
            <w:pPr>
              <w:spacing w:line="0" w:lineRule="atLeast"/>
              <w:jc w:val="center"/>
              <w:rPr>
                <w:rFonts w:ascii="宋体" w:hAnsi="宋体"/>
                <w:b/>
                <w:sz w:val="21"/>
                <w:szCs w:val="21"/>
              </w:rPr>
            </w:pPr>
          </w:p>
        </w:tc>
        <w:tc>
          <w:tcPr>
            <w:tcW w:w="1440" w:type="dxa"/>
            <w:gridSpan w:val="3"/>
            <w:tcBorders>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720" w:type="dxa"/>
            <w:gridSpan w:val="2"/>
            <w:tcBorders>
              <w:bottom w:val="single" w:sz="4" w:space="0" w:color="auto"/>
            </w:tcBorders>
            <w:vAlign w:val="center"/>
          </w:tcPr>
          <w:p w:rsidR="000648FE" w:rsidRDefault="000648FE">
            <w:pPr>
              <w:spacing w:line="0" w:lineRule="atLeast"/>
              <w:jc w:val="center"/>
              <w:rPr>
                <w:rFonts w:ascii="宋体" w:hAnsi="宋体"/>
                <w:b/>
                <w:sz w:val="21"/>
                <w:szCs w:val="21"/>
              </w:rPr>
            </w:pPr>
          </w:p>
        </w:tc>
        <w:tc>
          <w:tcPr>
            <w:tcW w:w="720" w:type="dxa"/>
            <w:tcBorders>
              <w:bottom w:val="single" w:sz="4" w:space="0" w:color="auto"/>
            </w:tcBorders>
            <w:vAlign w:val="center"/>
          </w:tcPr>
          <w:p w:rsidR="000648FE" w:rsidRDefault="000648FE">
            <w:pPr>
              <w:spacing w:line="0" w:lineRule="atLeast"/>
              <w:jc w:val="center"/>
              <w:rPr>
                <w:rFonts w:ascii="宋体" w:hAnsi="宋体"/>
                <w:b/>
                <w:sz w:val="21"/>
                <w:szCs w:val="21"/>
              </w:rPr>
            </w:pPr>
          </w:p>
        </w:tc>
        <w:tc>
          <w:tcPr>
            <w:tcW w:w="1479" w:type="dxa"/>
            <w:gridSpan w:val="2"/>
            <w:tcBorders>
              <w:bottom w:val="single" w:sz="4" w:space="0" w:color="auto"/>
            </w:tcBorders>
            <w:vAlign w:val="center"/>
          </w:tcPr>
          <w:p w:rsidR="000648FE" w:rsidRDefault="000648FE">
            <w:pPr>
              <w:spacing w:line="0" w:lineRule="atLeast"/>
              <w:jc w:val="center"/>
              <w:rPr>
                <w:rFonts w:ascii="宋体" w:hAnsi="宋体"/>
                <w:b/>
                <w:sz w:val="21"/>
                <w:szCs w:val="21"/>
              </w:rPr>
            </w:pPr>
          </w:p>
        </w:tc>
      </w:tr>
      <w:tr w:rsidR="000648FE">
        <w:trPr>
          <w:cantSplit/>
          <w:trHeight w:val="760"/>
          <w:jc w:val="center"/>
        </w:trPr>
        <w:tc>
          <w:tcPr>
            <w:tcW w:w="1369" w:type="dxa"/>
            <w:gridSpan w:val="3"/>
            <w:tcBorders>
              <w:bottom w:val="single" w:sz="8"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备 注：</w:t>
            </w:r>
          </w:p>
        </w:tc>
        <w:tc>
          <w:tcPr>
            <w:tcW w:w="7239" w:type="dxa"/>
            <w:gridSpan w:val="16"/>
            <w:tcBorders>
              <w:bottom w:val="single" w:sz="8" w:space="0" w:color="auto"/>
            </w:tcBorders>
            <w:vAlign w:val="center"/>
          </w:tcPr>
          <w:p w:rsidR="000648FE" w:rsidRDefault="000648FE">
            <w:pPr>
              <w:spacing w:line="0" w:lineRule="atLeast"/>
              <w:jc w:val="center"/>
              <w:rPr>
                <w:rFonts w:ascii="宋体" w:hAnsi="宋体"/>
                <w:b/>
                <w:sz w:val="21"/>
                <w:szCs w:val="21"/>
              </w:rPr>
            </w:pPr>
          </w:p>
        </w:tc>
      </w:tr>
      <w:tr w:rsidR="000648FE">
        <w:trPr>
          <w:cantSplit/>
          <w:trHeight w:val="1263"/>
          <w:jc w:val="center"/>
        </w:trPr>
        <w:tc>
          <w:tcPr>
            <w:tcW w:w="8608" w:type="dxa"/>
            <w:gridSpan w:val="19"/>
            <w:tcBorders>
              <w:top w:val="single" w:sz="8"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 xml:space="preserve">               </w:t>
            </w:r>
          </w:p>
          <w:p w:rsidR="000648FE" w:rsidRDefault="00536415">
            <w:pPr>
              <w:spacing w:line="0" w:lineRule="atLeast"/>
              <w:rPr>
                <w:rFonts w:ascii="宋体" w:hAnsi="宋体"/>
                <w:b/>
                <w:sz w:val="21"/>
                <w:szCs w:val="21"/>
              </w:rPr>
            </w:pPr>
            <w:r>
              <w:rPr>
                <w:rFonts w:ascii="宋体" w:hAnsi="宋体" w:hint="eastAsia"/>
                <w:b/>
                <w:sz w:val="21"/>
                <w:szCs w:val="21"/>
              </w:rPr>
              <w:t>受检者签字：</w:t>
            </w:r>
          </w:p>
          <w:p w:rsidR="000648FE" w:rsidRDefault="00536415">
            <w:pPr>
              <w:spacing w:line="0" w:lineRule="atLeast"/>
              <w:rPr>
                <w:rFonts w:ascii="宋体" w:hAnsi="宋体"/>
                <w:b/>
                <w:sz w:val="21"/>
                <w:szCs w:val="21"/>
              </w:rPr>
            </w:pPr>
            <w:r>
              <w:rPr>
                <w:rFonts w:ascii="宋体" w:hAnsi="宋体" w:hint="eastAsia"/>
                <w:b/>
                <w:sz w:val="21"/>
                <w:szCs w:val="21"/>
              </w:rPr>
              <w:t xml:space="preserve">                                体检日期：           年        月       日</w:t>
            </w: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tc>
      </w:tr>
      <w:tr w:rsidR="000648FE">
        <w:trPr>
          <w:cantSplit/>
          <w:trHeight w:val="720"/>
          <w:jc w:val="center"/>
        </w:trPr>
        <w:tc>
          <w:tcPr>
            <w:tcW w:w="860"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身高</w:t>
            </w:r>
          </w:p>
        </w:tc>
        <w:tc>
          <w:tcPr>
            <w:tcW w:w="1949" w:type="dxa"/>
            <w:gridSpan w:val="5"/>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 xml:space="preserve">         厘米</w:t>
            </w:r>
          </w:p>
        </w:tc>
        <w:tc>
          <w:tcPr>
            <w:tcW w:w="900"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体重</w:t>
            </w:r>
          </w:p>
        </w:tc>
        <w:tc>
          <w:tcPr>
            <w:tcW w:w="1440" w:type="dxa"/>
            <w:gridSpan w:val="5"/>
            <w:vAlign w:val="center"/>
          </w:tcPr>
          <w:p w:rsidR="000648FE" w:rsidRDefault="00536415" w:rsidP="003B364E">
            <w:pPr>
              <w:spacing w:line="0" w:lineRule="atLeast"/>
              <w:ind w:left="366" w:hangingChars="177" w:hanging="366"/>
              <w:jc w:val="right"/>
              <w:rPr>
                <w:rFonts w:ascii="宋体" w:hAnsi="宋体"/>
                <w:b/>
                <w:sz w:val="21"/>
                <w:szCs w:val="21"/>
              </w:rPr>
            </w:pPr>
            <w:r>
              <w:rPr>
                <w:rFonts w:ascii="宋体" w:hAnsi="宋体" w:hint="eastAsia"/>
                <w:b/>
                <w:sz w:val="21"/>
                <w:szCs w:val="21"/>
              </w:rPr>
              <w:t xml:space="preserve">公斤        </w:t>
            </w: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血压</w:t>
            </w:r>
          </w:p>
        </w:tc>
        <w:tc>
          <w:tcPr>
            <w:tcW w:w="2199" w:type="dxa"/>
            <w:gridSpan w:val="3"/>
            <w:vAlign w:val="center"/>
          </w:tcPr>
          <w:p w:rsidR="000648FE" w:rsidRDefault="00536415">
            <w:pPr>
              <w:spacing w:line="0" w:lineRule="atLeast"/>
              <w:ind w:firstLine="843"/>
              <w:rPr>
                <w:rFonts w:ascii="宋体" w:hAnsi="宋体"/>
                <w:b/>
                <w:sz w:val="21"/>
                <w:szCs w:val="21"/>
              </w:rPr>
            </w:pPr>
            <w:r>
              <w:rPr>
                <w:rFonts w:ascii="宋体" w:hAnsi="宋体" w:hint="eastAsia"/>
                <w:b/>
                <w:sz w:val="21"/>
                <w:szCs w:val="21"/>
              </w:rPr>
              <w:t xml:space="preserve">/ mmHg      </w:t>
            </w:r>
          </w:p>
        </w:tc>
      </w:tr>
      <w:tr w:rsidR="000648FE">
        <w:trPr>
          <w:cantSplit/>
          <w:trHeight w:val="720"/>
          <w:jc w:val="center"/>
        </w:trPr>
        <w:tc>
          <w:tcPr>
            <w:tcW w:w="860"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内</w:t>
            </w:r>
          </w:p>
          <w:p w:rsidR="000648FE" w:rsidRDefault="000648FE">
            <w:pPr>
              <w:spacing w:line="0" w:lineRule="atLeast"/>
              <w:jc w:val="center"/>
              <w:rPr>
                <w:rFonts w:ascii="宋体" w:hAnsi="宋体"/>
                <w:b/>
                <w:sz w:val="21"/>
                <w:szCs w:val="21"/>
              </w:rPr>
            </w:pP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科</w:t>
            </w:r>
          </w:p>
        </w:tc>
        <w:tc>
          <w:tcPr>
            <w:tcW w:w="7748" w:type="dxa"/>
            <w:gridSpan w:val="18"/>
            <w:vAlign w:val="center"/>
          </w:tcPr>
          <w:p w:rsidR="000648FE" w:rsidRDefault="00536415">
            <w:pPr>
              <w:spacing w:line="0" w:lineRule="atLeast"/>
              <w:ind w:firstLine="241"/>
              <w:rPr>
                <w:rFonts w:ascii="宋体" w:hAnsi="宋体"/>
                <w:b/>
                <w:sz w:val="21"/>
                <w:szCs w:val="21"/>
              </w:rPr>
            </w:pPr>
            <w:r>
              <w:rPr>
                <w:rFonts w:ascii="宋体" w:hAnsi="宋体" w:hint="eastAsia"/>
                <w:b/>
                <w:sz w:val="21"/>
                <w:szCs w:val="21"/>
              </w:rPr>
              <w:t>病史：曾患过何种疾病（起病时间及目前症状）。</w:t>
            </w:r>
          </w:p>
          <w:p w:rsidR="000648FE" w:rsidRDefault="000648FE">
            <w:pPr>
              <w:spacing w:line="0" w:lineRule="atLeast"/>
              <w:ind w:firstLine="241"/>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140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心脏</w:t>
            </w:r>
          </w:p>
        </w:tc>
        <w:tc>
          <w:tcPr>
            <w:tcW w:w="2880" w:type="dxa"/>
            <w:gridSpan w:val="9"/>
            <w:vAlign w:val="center"/>
          </w:tcPr>
          <w:p w:rsidR="000648FE" w:rsidRDefault="00536415">
            <w:pPr>
              <w:spacing w:line="0" w:lineRule="atLeast"/>
              <w:rPr>
                <w:rFonts w:ascii="宋体" w:hAnsi="宋体"/>
                <w:b/>
                <w:sz w:val="21"/>
                <w:szCs w:val="21"/>
              </w:rPr>
            </w:pPr>
            <w:r>
              <w:rPr>
                <w:rFonts w:ascii="宋体" w:hAnsi="宋体" w:hint="eastAsia"/>
                <w:b/>
                <w:sz w:val="21"/>
                <w:szCs w:val="21"/>
              </w:rPr>
              <w:t xml:space="preserve">心界                      </w:t>
            </w:r>
          </w:p>
          <w:p w:rsidR="000648FE" w:rsidRDefault="00536415">
            <w:pPr>
              <w:spacing w:line="0" w:lineRule="atLeast"/>
              <w:rPr>
                <w:rFonts w:ascii="宋体" w:hAnsi="宋体"/>
                <w:b/>
                <w:sz w:val="21"/>
                <w:szCs w:val="21"/>
              </w:rPr>
            </w:pPr>
            <w:r>
              <w:rPr>
                <w:rFonts w:ascii="宋体" w:hAnsi="宋体" w:hint="eastAsia"/>
                <w:b/>
                <w:sz w:val="21"/>
                <w:szCs w:val="21"/>
              </w:rPr>
              <w:t>杂音</w:t>
            </w:r>
          </w:p>
        </w:tc>
        <w:tc>
          <w:tcPr>
            <w:tcW w:w="3459" w:type="dxa"/>
            <w:gridSpan w:val="6"/>
            <w:vAlign w:val="center"/>
          </w:tcPr>
          <w:p w:rsidR="000648FE" w:rsidRDefault="00536415">
            <w:pPr>
              <w:spacing w:line="0" w:lineRule="atLeast"/>
              <w:rPr>
                <w:rFonts w:ascii="宋体" w:hAnsi="宋体"/>
                <w:b/>
                <w:sz w:val="21"/>
                <w:szCs w:val="21"/>
              </w:rPr>
            </w:pPr>
            <w:r>
              <w:rPr>
                <w:rFonts w:ascii="宋体" w:hAnsi="宋体" w:hint="eastAsia"/>
                <w:b/>
                <w:sz w:val="21"/>
                <w:szCs w:val="21"/>
              </w:rPr>
              <w:t>心率          次/分   律</w:t>
            </w: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140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肺</w:t>
            </w:r>
          </w:p>
        </w:tc>
        <w:tc>
          <w:tcPr>
            <w:tcW w:w="2880" w:type="dxa"/>
            <w:gridSpan w:val="9"/>
            <w:vAlign w:val="center"/>
          </w:tcPr>
          <w:p w:rsidR="000648FE" w:rsidRDefault="000648FE">
            <w:pPr>
              <w:spacing w:line="0" w:lineRule="atLeast"/>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腹部</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140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肝</w:t>
            </w:r>
          </w:p>
        </w:tc>
        <w:tc>
          <w:tcPr>
            <w:tcW w:w="2880" w:type="dxa"/>
            <w:gridSpan w:val="9"/>
            <w:vAlign w:val="center"/>
          </w:tcPr>
          <w:p w:rsidR="000648FE" w:rsidRDefault="000648FE">
            <w:pPr>
              <w:spacing w:line="0" w:lineRule="atLeast"/>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神经系统</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140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脾</w:t>
            </w:r>
          </w:p>
        </w:tc>
        <w:tc>
          <w:tcPr>
            <w:tcW w:w="2880" w:type="dxa"/>
            <w:gridSpan w:val="9"/>
            <w:vAlign w:val="center"/>
          </w:tcPr>
          <w:p w:rsidR="000648FE" w:rsidRDefault="000648FE">
            <w:pPr>
              <w:spacing w:line="0" w:lineRule="atLeast"/>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1409"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建议</w:t>
            </w:r>
          </w:p>
        </w:tc>
        <w:tc>
          <w:tcPr>
            <w:tcW w:w="4140" w:type="dxa"/>
            <w:gridSpan w:val="12"/>
            <w:vAlign w:val="center"/>
          </w:tcPr>
          <w:p w:rsidR="000648FE" w:rsidRDefault="000648FE">
            <w:pPr>
              <w:spacing w:line="0" w:lineRule="atLeast"/>
              <w:rPr>
                <w:rFonts w:ascii="宋体" w:hAnsi="宋体"/>
                <w:b/>
                <w:sz w:val="21"/>
                <w:szCs w:val="21"/>
              </w:rPr>
            </w:pPr>
          </w:p>
        </w:tc>
        <w:tc>
          <w:tcPr>
            <w:tcW w:w="1150"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049" w:type="dxa"/>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外</w:t>
            </w:r>
          </w:p>
          <w:p w:rsidR="000648FE" w:rsidRDefault="000648FE">
            <w:pPr>
              <w:spacing w:line="0" w:lineRule="atLeast"/>
              <w:jc w:val="center"/>
              <w:rPr>
                <w:rFonts w:ascii="宋体" w:hAnsi="宋体"/>
                <w:b/>
                <w:sz w:val="21"/>
                <w:szCs w:val="21"/>
              </w:rPr>
            </w:pP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科</w:t>
            </w:r>
          </w:p>
        </w:tc>
        <w:tc>
          <w:tcPr>
            <w:tcW w:w="7748" w:type="dxa"/>
            <w:gridSpan w:val="18"/>
            <w:vAlign w:val="center"/>
          </w:tcPr>
          <w:p w:rsidR="000648FE" w:rsidRDefault="00536415">
            <w:pPr>
              <w:spacing w:line="0" w:lineRule="atLeast"/>
              <w:rPr>
                <w:rFonts w:ascii="宋体" w:hAnsi="宋体"/>
                <w:b/>
                <w:sz w:val="21"/>
                <w:szCs w:val="21"/>
              </w:rPr>
            </w:pPr>
            <w:r>
              <w:rPr>
                <w:rFonts w:ascii="宋体" w:hAnsi="宋体" w:hint="eastAsia"/>
                <w:b/>
                <w:sz w:val="21"/>
                <w:szCs w:val="21"/>
              </w:rPr>
              <w:t>病史：曾做过何种手术或有无外伤史（名称及时间），目前功能如何。</w:t>
            </w:r>
          </w:p>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甲状腺</w:t>
            </w:r>
          </w:p>
        </w:tc>
        <w:tc>
          <w:tcPr>
            <w:tcW w:w="2160" w:type="dxa"/>
            <w:gridSpan w:val="6"/>
            <w:vAlign w:val="center"/>
          </w:tcPr>
          <w:p w:rsidR="000648FE" w:rsidRDefault="000648FE">
            <w:pPr>
              <w:spacing w:line="0" w:lineRule="atLeast"/>
              <w:jc w:val="center"/>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乳腺</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浅表</w:t>
            </w:r>
          </w:p>
          <w:p w:rsidR="000648FE" w:rsidRDefault="00536415">
            <w:pPr>
              <w:spacing w:line="0" w:lineRule="atLeast"/>
              <w:jc w:val="center"/>
              <w:rPr>
                <w:rFonts w:ascii="宋体" w:hAnsi="宋体"/>
                <w:b/>
                <w:sz w:val="21"/>
                <w:szCs w:val="21"/>
              </w:rPr>
            </w:pPr>
            <w:r>
              <w:rPr>
                <w:rFonts w:ascii="宋体" w:hAnsi="宋体" w:hint="eastAsia"/>
                <w:b/>
                <w:sz w:val="21"/>
                <w:szCs w:val="21"/>
              </w:rPr>
              <w:t>淋巴结</w:t>
            </w:r>
          </w:p>
        </w:tc>
        <w:tc>
          <w:tcPr>
            <w:tcW w:w="2160" w:type="dxa"/>
            <w:gridSpan w:val="6"/>
            <w:vAlign w:val="center"/>
          </w:tcPr>
          <w:p w:rsidR="000648FE" w:rsidRDefault="000648FE">
            <w:pPr>
              <w:spacing w:line="0" w:lineRule="atLeast"/>
              <w:jc w:val="center"/>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皮肤</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脊柱</w:t>
            </w:r>
          </w:p>
          <w:p w:rsidR="000648FE" w:rsidRDefault="00536415">
            <w:pPr>
              <w:spacing w:line="0" w:lineRule="atLeast"/>
              <w:jc w:val="center"/>
              <w:rPr>
                <w:rFonts w:ascii="宋体" w:hAnsi="宋体"/>
                <w:b/>
                <w:sz w:val="21"/>
                <w:szCs w:val="21"/>
              </w:rPr>
            </w:pPr>
            <w:r>
              <w:rPr>
                <w:rFonts w:ascii="宋体" w:hAnsi="宋体" w:hint="eastAsia"/>
                <w:b/>
                <w:sz w:val="21"/>
                <w:szCs w:val="21"/>
              </w:rPr>
              <w:t>四肢关节</w:t>
            </w:r>
          </w:p>
        </w:tc>
        <w:tc>
          <w:tcPr>
            <w:tcW w:w="2160" w:type="dxa"/>
            <w:gridSpan w:val="6"/>
            <w:vAlign w:val="center"/>
          </w:tcPr>
          <w:p w:rsidR="000648FE" w:rsidRDefault="000648FE">
            <w:pPr>
              <w:spacing w:line="0" w:lineRule="atLeast"/>
              <w:jc w:val="center"/>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头颅</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肛门</w:t>
            </w:r>
          </w:p>
          <w:p w:rsidR="000648FE" w:rsidRDefault="00536415">
            <w:pPr>
              <w:spacing w:line="0" w:lineRule="atLeast"/>
              <w:jc w:val="center"/>
              <w:rPr>
                <w:rFonts w:ascii="宋体" w:hAnsi="宋体"/>
                <w:b/>
                <w:sz w:val="21"/>
                <w:szCs w:val="21"/>
              </w:rPr>
            </w:pPr>
            <w:r>
              <w:rPr>
                <w:rFonts w:ascii="宋体" w:hAnsi="宋体" w:hint="eastAsia"/>
                <w:b/>
                <w:sz w:val="21"/>
                <w:szCs w:val="21"/>
              </w:rPr>
              <w:t>外生殖器</w:t>
            </w:r>
          </w:p>
        </w:tc>
        <w:tc>
          <w:tcPr>
            <w:tcW w:w="2160" w:type="dxa"/>
            <w:gridSpan w:val="6"/>
            <w:vAlign w:val="center"/>
          </w:tcPr>
          <w:p w:rsidR="000648FE" w:rsidRDefault="000648FE">
            <w:pPr>
              <w:spacing w:line="0" w:lineRule="atLeast"/>
              <w:jc w:val="center"/>
              <w:rPr>
                <w:rFonts w:ascii="宋体" w:hAnsi="宋体"/>
                <w:b/>
                <w:sz w:val="21"/>
                <w:szCs w:val="21"/>
              </w:rPr>
            </w:pPr>
          </w:p>
        </w:tc>
        <w:tc>
          <w:tcPr>
            <w:tcW w:w="1260" w:type="dxa"/>
            <w:gridSpan w:val="3"/>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2199" w:type="dxa"/>
            <w:gridSpan w:val="3"/>
            <w:vAlign w:val="center"/>
          </w:tcPr>
          <w:p w:rsidR="000648FE" w:rsidRDefault="000648FE">
            <w:pPr>
              <w:spacing w:line="0" w:lineRule="atLeast"/>
              <w:rPr>
                <w:rFonts w:ascii="宋体" w:hAnsi="宋体"/>
                <w:b/>
                <w:sz w:val="21"/>
                <w:szCs w:val="21"/>
              </w:rPr>
            </w:pPr>
          </w:p>
        </w:tc>
      </w:tr>
      <w:tr w:rsidR="000648FE">
        <w:trPr>
          <w:cantSplit/>
          <w:trHeight w:val="720"/>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建议</w:t>
            </w:r>
          </w:p>
        </w:tc>
        <w:tc>
          <w:tcPr>
            <w:tcW w:w="3420" w:type="dxa"/>
            <w:gridSpan w:val="9"/>
            <w:vAlign w:val="center"/>
          </w:tcPr>
          <w:p w:rsidR="000648FE" w:rsidRDefault="000648FE">
            <w:pPr>
              <w:spacing w:line="0" w:lineRule="atLeast"/>
              <w:rPr>
                <w:rFonts w:ascii="宋体" w:hAnsi="宋体"/>
                <w:b/>
                <w:sz w:val="21"/>
                <w:szCs w:val="21"/>
              </w:rPr>
            </w:pPr>
          </w:p>
        </w:tc>
        <w:tc>
          <w:tcPr>
            <w:tcW w:w="1150"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049" w:type="dxa"/>
            <w:vAlign w:val="center"/>
          </w:tcPr>
          <w:p w:rsidR="000648FE" w:rsidRDefault="000648FE">
            <w:pPr>
              <w:spacing w:line="0" w:lineRule="atLeast"/>
              <w:rPr>
                <w:rFonts w:ascii="宋体" w:hAnsi="宋体"/>
                <w:b/>
                <w:sz w:val="21"/>
                <w:szCs w:val="21"/>
              </w:rPr>
            </w:pPr>
          </w:p>
        </w:tc>
      </w:tr>
      <w:tr w:rsidR="000648FE">
        <w:trPr>
          <w:cantSplit/>
          <w:trHeight w:val="605"/>
          <w:jc w:val="center"/>
        </w:trPr>
        <w:tc>
          <w:tcPr>
            <w:tcW w:w="860"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眼</w:t>
            </w:r>
          </w:p>
          <w:p w:rsidR="000648FE" w:rsidRDefault="000648FE">
            <w:pPr>
              <w:spacing w:line="0" w:lineRule="atLeast"/>
              <w:jc w:val="center"/>
              <w:rPr>
                <w:rFonts w:ascii="宋体" w:hAnsi="宋体"/>
                <w:b/>
                <w:sz w:val="21"/>
                <w:szCs w:val="21"/>
              </w:rPr>
            </w:pP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科</w:t>
            </w:r>
          </w:p>
        </w:tc>
        <w:tc>
          <w:tcPr>
            <w:tcW w:w="2129" w:type="dxa"/>
            <w:gridSpan w:val="6"/>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裸眼</w:t>
            </w:r>
          </w:p>
          <w:p w:rsidR="000648FE" w:rsidRDefault="00536415">
            <w:pPr>
              <w:spacing w:line="0" w:lineRule="atLeast"/>
              <w:jc w:val="center"/>
              <w:rPr>
                <w:rFonts w:ascii="宋体" w:hAnsi="宋体"/>
                <w:b/>
                <w:sz w:val="21"/>
                <w:szCs w:val="21"/>
              </w:rPr>
            </w:pPr>
            <w:r>
              <w:rPr>
                <w:rFonts w:ascii="宋体" w:hAnsi="宋体" w:hint="eastAsia"/>
                <w:b/>
                <w:sz w:val="21"/>
                <w:szCs w:val="21"/>
              </w:rPr>
              <w:t>视力</w:t>
            </w:r>
          </w:p>
        </w:tc>
        <w:tc>
          <w:tcPr>
            <w:tcW w:w="1080" w:type="dxa"/>
            <w:gridSpan w:val="3"/>
            <w:tcBorders>
              <w:top w:val="single" w:sz="4" w:space="0" w:color="auto"/>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右</w:t>
            </w:r>
          </w:p>
        </w:tc>
        <w:tc>
          <w:tcPr>
            <w:tcW w:w="1080" w:type="dxa"/>
            <w:gridSpan w:val="3"/>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矫正</w:t>
            </w:r>
          </w:p>
          <w:p w:rsidR="000648FE" w:rsidRDefault="00536415">
            <w:pPr>
              <w:spacing w:line="0" w:lineRule="atLeast"/>
              <w:jc w:val="center"/>
              <w:rPr>
                <w:rFonts w:ascii="宋体" w:hAnsi="宋体"/>
                <w:b/>
                <w:sz w:val="21"/>
                <w:szCs w:val="21"/>
              </w:rPr>
            </w:pPr>
            <w:r>
              <w:rPr>
                <w:rFonts w:ascii="宋体" w:hAnsi="宋体" w:hint="eastAsia"/>
                <w:b/>
                <w:sz w:val="21"/>
                <w:szCs w:val="21"/>
              </w:rPr>
              <w:t>视力</w:t>
            </w:r>
          </w:p>
        </w:tc>
        <w:tc>
          <w:tcPr>
            <w:tcW w:w="1260" w:type="dxa"/>
            <w:gridSpan w:val="3"/>
            <w:tcBorders>
              <w:top w:val="single" w:sz="4" w:space="0" w:color="auto"/>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右</w:t>
            </w:r>
          </w:p>
        </w:tc>
        <w:tc>
          <w:tcPr>
            <w:tcW w:w="1150" w:type="dxa"/>
            <w:gridSpan w:val="2"/>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049" w:type="dxa"/>
            <w:vMerge w:val="restart"/>
            <w:vAlign w:val="center"/>
          </w:tcPr>
          <w:p w:rsidR="000648FE" w:rsidRDefault="000648FE">
            <w:pPr>
              <w:spacing w:line="0" w:lineRule="atLeast"/>
              <w:jc w:val="center"/>
              <w:rPr>
                <w:rFonts w:ascii="宋体" w:hAnsi="宋体"/>
                <w:b/>
                <w:sz w:val="21"/>
                <w:szCs w:val="21"/>
              </w:rPr>
            </w:pPr>
          </w:p>
        </w:tc>
      </w:tr>
      <w:tr w:rsidR="000648FE">
        <w:trPr>
          <w:cantSplit/>
          <w:trHeight w:val="775"/>
          <w:jc w:val="center"/>
        </w:trPr>
        <w:tc>
          <w:tcPr>
            <w:tcW w:w="860" w:type="dxa"/>
            <w:vMerge/>
            <w:vAlign w:val="center"/>
          </w:tcPr>
          <w:p w:rsidR="000648FE" w:rsidRDefault="000648FE">
            <w:pPr>
              <w:spacing w:line="0" w:lineRule="atLeast"/>
              <w:jc w:val="center"/>
              <w:rPr>
                <w:rFonts w:ascii="宋体" w:hAnsi="宋体"/>
                <w:b/>
                <w:sz w:val="21"/>
                <w:szCs w:val="21"/>
              </w:rPr>
            </w:pPr>
          </w:p>
        </w:tc>
        <w:tc>
          <w:tcPr>
            <w:tcW w:w="2129" w:type="dxa"/>
            <w:gridSpan w:val="6"/>
            <w:vMerge/>
            <w:tcBorders>
              <w:bottom w:val="single" w:sz="4" w:space="0" w:color="auto"/>
            </w:tcBorders>
            <w:vAlign w:val="center"/>
          </w:tcPr>
          <w:p w:rsidR="000648FE" w:rsidRDefault="000648FE">
            <w:pPr>
              <w:spacing w:line="0" w:lineRule="atLeast"/>
              <w:rPr>
                <w:rFonts w:ascii="宋体" w:hAnsi="宋体"/>
                <w:b/>
                <w:sz w:val="21"/>
                <w:szCs w:val="21"/>
              </w:rPr>
            </w:pPr>
          </w:p>
        </w:tc>
        <w:tc>
          <w:tcPr>
            <w:tcW w:w="1080" w:type="dxa"/>
            <w:gridSpan w:val="3"/>
            <w:tcBorders>
              <w:top w:val="single" w:sz="4" w:space="0" w:color="auto"/>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左</w:t>
            </w:r>
          </w:p>
        </w:tc>
        <w:tc>
          <w:tcPr>
            <w:tcW w:w="1080" w:type="dxa"/>
            <w:gridSpan w:val="3"/>
            <w:vMerge/>
            <w:tcBorders>
              <w:bottom w:val="single" w:sz="4" w:space="0" w:color="auto"/>
            </w:tcBorders>
            <w:vAlign w:val="center"/>
          </w:tcPr>
          <w:p w:rsidR="000648FE" w:rsidRDefault="000648FE">
            <w:pPr>
              <w:spacing w:line="0" w:lineRule="atLeast"/>
              <w:rPr>
                <w:rFonts w:ascii="宋体" w:hAnsi="宋体"/>
                <w:b/>
                <w:sz w:val="21"/>
                <w:szCs w:val="21"/>
              </w:rPr>
            </w:pPr>
          </w:p>
        </w:tc>
        <w:tc>
          <w:tcPr>
            <w:tcW w:w="1260" w:type="dxa"/>
            <w:gridSpan w:val="3"/>
            <w:tcBorders>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左</w:t>
            </w:r>
          </w:p>
        </w:tc>
        <w:tc>
          <w:tcPr>
            <w:tcW w:w="1150" w:type="dxa"/>
            <w:gridSpan w:val="2"/>
            <w:vMerge/>
            <w:tcBorders>
              <w:bottom w:val="single" w:sz="4" w:space="0" w:color="auto"/>
            </w:tcBorders>
            <w:vAlign w:val="center"/>
          </w:tcPr>
          <w:p w:rsidR="000648FE" w:rsidRDefault="000648FE">
            <w:pPr>
              <w:spacing w:line="0" w:lineRule="atLeast"/>
              <w:jc w:val="center"/>
              <w:rPr>
                <w:rFonts w:ascii="宋体" w:hAnsi="宋体"/>
                <w:b/>
                <w:sz w:val="21"/>
                <w:szCs w:val="21"/>
              </w:rPr>
            </w:pPr>
          </w:p>
        </w:tc>
        <w:tc>
          <w:tcPr>
            <w:tcW w:w="1049" w:type="dxa"/>
            <w:vMerge/>
            <w:tcBorders>
              <w:bottom w:val="single" w:sz="4" w:space="0" w:color="auto"/>
            </w:tcBorders>
            <w:vAlign w:val="center"/>
          </w:tcPr>
          <w:p w:rsidR="000648FE" w:rsidRDefault="000648FE">
            <w:pPr>
              <w:spacing w:line="0" w:lineRule="atLeast"/>
              <w:jc w:val="center"/>
              <w:rPr>
                <w:rFonts w:ascii="宋体" w:hAnsi="宋体"/>
                <w:b/>
                <w:sz w:val="21"/>
                <w:szCs w:val="21"/>
              </w:rPr>
            </w:pPr>
          </w:p>
        </w:tc>
      </w:tr>
      <w:tr w:rsidR="000648FE">
        <w:trPr>
          <w:cantSplit/>
          <w:trHeight w:val="654"/>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tcBorders>
              <w:top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色觉</w:t>
            </w:r>
          </w:p>
        </w:tc>
        <w:tc>
          <w:tcPr>
            <w:tcW w:w="5619" w:type="dxa"/>
            <w:gridSpan w:val="12"/>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603"/>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tcBorders>
              <w:top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5619" w:type="dxa"/>
            <w:gridSpan w:val="12"/>
            <w:tcBorders>
              <w:top w:val="single" w:sz="4" w:space="0" w:color="auto"/>
            </w:tcBorders>
            <w:vAlign w:val="center"/>
          </w:tcPr>
          <w:p w:rsidR="000648FE" w:rsidRDefault="000648FE">
            <w:pPr>
              <w:spacing w:line="0" w:lineRule="atLeast"/>
              <w:ind w:firstLine="482"/>
              <w:rPr>
                <w:rFonts w:ascii="宋体" w:hAnsi="宋体"/>
                <w:b/>
                <w:sz w:val="21"/>
                <w:szCs w:val="21"/>
              </w:rPr>
            </w:pPr>
          </w:p>
        </w:tc>
      </w:tr>
      <w:tr w:rsidR="000648FE">
        <w:trPr>
          <w:cantSplit/>
          <w:trHeight w:val="660"/>
          <w:jc w:val="center"/>
        </w:trPr>
        <w:tc>
          <w:tcPr>
            <w:tcW w:w="860" w:type="dxa"/>
            <w:vMerge/>
            <w:vAlign w:val="center"/>
          </w:tcPr>
          <w:p w:rsidR="000648FE" w:rsidRDefault="000648FE">
            <w:pPr>
              <w:spacing w:line="0" w:lineRule="atLeast"/>
              <w:rPr>
                <w:rFonts w:ascii="宋体" w:hAnsi="宋体"/>
                <w:b/>
                <w:sz w:val="21"/>
                <w:szCs w:val="21"/>
              </w:rPr>
            </w:pPr>
          </w:p>
        </w:tc>
        <w:tc>
          <w:tcPr>
            <w:tcW w:w="2129" w:type="dxa"/>
            <w:gridSpan w:val="6"/>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建议</w:t>
            </w:r>
          </w:p>
        </w:tc>
        <w:tc>
          <w:tcPr>
            <w:tcW w:w="3420" w:type="dxa"/>
            <w:gridSpan w:val="9"/>
            <w:vAlign w:val="center"/>
          </w:tcPr>
          <w:p w:rsidR="000648FE" w:rsidRDefault="000648FE">
            <w:pPr>
              <w:spacing w:line="0" w:lineRule="atLeast"/>
              <w:rPr>
                <w:rFonts w:ascii="宋体" w:hAnsi="宋体"/>
                <w:b/>
                <w:sz w:val="21"/>
                <w:szCs w:val="21"/>
              </w:rPr>
            </w:pPr>
          </w:p>
        </w:tc>
        <w:tc>
          <w:tcPr>
            <w:tcW w:w="1150"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049" w:type="dxa"/>
            <w:vAlign w:val="center"/>
          </w:tcPr>
          <w:p w:rsidR="000648FE" w:rsidRDefault="000648FE">
            <w:pPr>
              <w:spacing w:line="0" w:lineRule="atLeast"/>
              <w:rPr>
                <w:rFonts w:ascii="宋体" w:hAnsi="宋体"/>
                <w:b/>
                <w:sz w:val="21"/>
                <w:szCs w:val="21"/>
              </w:rPr>
            </w:pPr>
          </w:p>
        </w:tc>
      </w:tr>
    </w:tbl>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7"/>
        <w:gridCol w:w="715"/>
        <w:gridCol w:w="724"/>
        <w:gridCol w:w="185"/>
        <w:gridCol w:w="2302"/>
        <w:gridCol w:w="12"/>
        <w:gridCol w:w="1370"/>
        <w:gridCol w:w="1177"/>
        <w:gridCol w:w="1380"/>
      </w:tblGrid>
      <w:tr w:rsidR="000648FE">
        <w:trPr>
          <w:cantSplit/>
          <w:trHeight w:val="907"/>
          <w:jc w:val="center"/>
        </w:trPr>
        <w:tc>
          <w:tcPr>
            <w:tcW w:w="657" w:type="dxa"/>
            <w:vMerge w:val="restart"/>
            <w:tcBorders>
              <w:top w:val="single" w:sz="12" w:space="0" w:color="auto"/>
              <w:bottom w:val="single" w:sz="4" w:space="0" w:color="auto"/>
            </w:tcBorders>
            <w:vAlign w:val="center"/>
          </w:tcPr>
          <w:p w:rsidR="000648FE" w:rsidRDefault="000648FE">
            <w:pPr>
              <w:framePr w:hSpace="180" w:wrap="around" w:vAnchor="page" w:hAnchor="page" w:x="12767" w:y="1381"/>
              <w:spacing w:line="0" w:lineRule="atLeast"/>
              <w:jc w:val="center"/>
              <w:rPr>
                <w:rFonts w:ascii="宋体" w:hAnsi="宋体"/>
                <w:b/>
                <w:sz w:val="21"/>
              </w:rPr>
            </w:pPr>
          </w:p>
        </w:tc>
        <w:tc>
          <w:tcPr>
            <w:tcW w:w="1439" w:type="dxa"/>
            <w:gridSpan w:val="2"/>
            <w:tcBorders>
              <w:top w:val="single" w:sz="12"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听力</w:t>
            </w:r>
          </w:p>
        </w:tc>
        <w:tc>
          <w:tcPr>
            <w:tcW w:w="2499" w:type="dxa"/>
            <w:gridSpan w:val="3"/>
            <w:tcBorders>
              <w:top w:val="single" w:sz="12" w:space="0" w:color="auto"/>
              <w:bottom w:val="single" w:sz="4" w:space="0" w:color="auto"/>
            </w:tcBorders>
            <w:vAlign w:val="center"/>
          </w:tcPr>
          <w:p w:rsidR="000648FE" w:rsidRDefault="00536415">
            <w:pPr>
              <w:framePr w:hSpace="180" w:wrap="around" w:vAnchor="page" w:hAnchor="page" w:x="12767" w:y="1381"/>
              <w:spacing w:line="0" w:lineRule="atLeast"/>
              <w:rPr>
                <w:rFonts w:ascii="宋体" w:hAnsi="宋体"/>
                <w:b/>
                <w:sz w:val="21"/>
              </w:rPr>
            </w:pPr>
            <w:r>
              <w:rPr>
                <w:rFonts w:ascii="宋体" w:hAnsi="宋体" w:hint="eastAsia"/>
                <w:b/>
                <w:sz w:val="21"/>
              </w:rPr>
              <w:t>左耳</w:t>
            </w:r>
          </w:p>
          <w:p w:rsidR="000648FE" w:rsidRDefault="00536415">
            <w:pPr>
              <w:framePr w:hSpace="180" w:wrap="around" w:vAnchor="page" w:hAnchor="page" w:x="12767" w:y="1381"/>
              <w:spacing w:line="0" w:lineRule="atLeast"/>
              <w:rPr>
                <w:rFonts w:ascii="宋体" w:hAnsi="宋体"/>
                <w:b/>
                <w:sz w:val="21"/>
              </w:rPr>
            </w:pPr>
            <w:r>
              <w:rPr>
                <w:rFonts w:ascii="宋体" w:hAnsi="宋体" w:hint="eastAsia"/>
                <w:b/>
                <w:sz w:val="21"/>
              </w:rPr>
              <w:t>右耳</w:t>
            </w:r>
          </w:p>
        </w:tc>
        <w:tc>
          <w:tcPr>
            <w:tcW w:w="1370" w:type="dxa"/>
            <w:tcBorders>
              <w:top w:val="single" w:sz="12"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嗅觉</w:t>
            </w:r>
          </w:p>
        </w:tc>
        <w:tc>
          <w:tcPr>
            <w:tcW w:w="2557" w:type="dxa"/>
            <w:gridSpan w:val="2"/>
            <w:tcBorders>
              <w:top w:val="single" w:sz="12" w:space="0" w:color="auto"/>
              <w:bottom w:val="single" w:sz="4" w:space="0" w:color="auto"/>
            </w:tcBorders>
          </w:tcPr>
          <w:p w:rsidR="000648FE" w:rsidRDefault="000648FE">
            <w:pPr>
              <w:framePr w:hSpace="180" w:wrap="around" w:vAnchor="page" w:hAnchor="page" w:x="12767" w:y="1381"/>
              <w:spacing w:line="0" w:lineRule="atLeast"/>
              <w:ind w:firstLine="241"/>
              <w:rPr>
                <w:rFonts w:ascii="宋体" w:hAnsi="宋体"/>
                <w:b/>
                <w:sz w:val="21"/>
              </w:rPr>
            </w:pPr>
          </w:p>
        </w:tc>
      </w:tr>
      <w:tr w:rsidR="000648FE">
        <w:trPr>
          <w:cantSplit/>
          <w:trHeight w:val="709"/>
          <w:jc w:val="center"/>
        </w:trPr>
        <w:tc>
          <w:tcPr>
            <w:tcW w:w="657" w:type="dxa"/>
            <w:vMerge/>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外耳</w:t>
            </w:r>
          </w:p>
        </w:tc>
        <w:tc>
          <w:tcPr>
            <w:tcW w:w="2499" w:type="dxa"/>
            <w:gridSpan w:val="3"/>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rPr>
                <w:rFonts w:ascii="宋体" w:hAnsi="宋体"/>
                <w:b/>
                <w:sz w:val="21"/>
              </w:rPr>
            </w:pPr>
            <w:r>
              <w:rPr>
                <w:rFonts w:ascii="宋体" w:hAnsi="宋体" w:hint="eastAsia"/>
                <w:b/>
                <w:sz w:val="21"/>
              </w:rPr>
              <w:t xml:space="preserve">                 </w:t>
            </w:r>
          </w:p>
        </w:tc>
        <w:tc>
          <w:tcPr>
            <w:tcW w:w="1370" w:type="dxa"/>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鼻</w:t>
            </w:r>
          </w:p>
        </w:tc>
        <w:tc>
          <w:tcPr>
            <w:tcW w:w="2557" w:type="dxa"/>
            <w:gridSpan w:val="2"/>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709"/>
          <w:jc w:val="center"/>
        </w:trPr>
        <w:tc>
          <w:tcPr>
            <w:tcW w:w="657" w:type="dxa"/>
            <w:vMerge/>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鼻咽</w:t>
            </w:r>
          </w:p>
        </w:tc>
        <w:tc>
          <w:tcPr>
            <w:tcW w:w="2499" w:type="dxa"/>
            <w:gridSpan w:val="3"/>
            <w:tcBorders>
              <w:top w:val="single" w:sz="4" w:space="0" w:color="auto"/>
              <w:bottom w:val="single" w:sz="4" w:space="0" w:color="auto"/>
              <w:right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口咽</w:t>
            </w:r>
          </w:p>
        </w:tc>
        <w:tc>
          <w:tcPr>
            <w:tcW w:w="2557" w:type="dxa"/>
            <w:gridSpan w:val="2"/>
            <w:tcBorders>
              <w:top w:val="single" w:sz="4" w:space="0" w:color="auto"/>
              <w:left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709"/>
          <w:jc w:val="center"/>
        </w:trPr>
        <w:tc>
          <w:tcPr>
            <w:tcW w:w="657" w:type="dxa"/>
            <w:vMerge/>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喉咽</w:t>
            </w:r>
          </w:p>
        </w:tc>
        <w:tc>
          <w:tcPr>
            <w:tcW w:w="2499" w:type="dxa"/>
            <w:gridSpan w:val="3"/>
            <w:tcBorders>
              <w:top w:val="single" w:sz="4" w:space="0" w:color="auto"/>
              <w:bottom w:val="single" w:sz="4" w:space="0" w:color="auto"/>
              <w:right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370" w:type="dxa"/>
            <w:tcBorders>
              <w:top w:val="single" w:sz="4" w:space="0" w:color="auto"/>
              <w:left w:val="single" w:sz="4" w:space="0" w:color="auto"/>
              <w:bottom w:val="single" w:sz="4" w:space="0" w:color="auto"/>
              <w:right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其他</w:t>
            </w:r>
          </w:p>
        </w:tc>
        <w:tc>
          <w:tcPr>
            <w:tcW w:w="2557" w:type="dxa"/>
            <w:gridSpan w:val="2"/>
            <w:tcBorders>
              <w:top w:val="single" w:sz="4" w:space="0" w:color="auto"/>
              <w:left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709"/>
          <w:jc w:val="center"/>
        </w:trPr>
        <w:tc>
          <w:tcPr>
            <w:tcW w:w="657" w:type="dxa"/>
            <w:vMerge/>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建议</w:t>
            </w:r>
          </w:p>
        </w:tc>
        <w:tc>
          <w:tcPr>
            <w:tcW w:w="3869" w:type="dxa"/>
            <w:gridSpan w:val="4"/>
            <w:tcBorders>
              <w:top w:val="single" w:sz="4" w:space="0" w:color="auto"/>
              <w:bottom w:val="single" w:sz="4" w:space="0" w:color="auto"/>
              <w:right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177" w:type="dxa"/>
            <w:tcBorders>
              <w:top w:val="single" w:sz="4" w:space="0" w:color="auto"/>
              <w:left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医师签字</w:t>
            </w:r>
          </w:p>
        </w:tc>
        <w:tc>
          <w:tcPr>
            <w:tcW w:w="1380" w:type="dxa"/>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567"/>
          <w:jc w:val="center"/>
        </w:trPr>
        <w:tc>
          <w:tcPr>
            <w:tcW w:w="657" w:type="dxa"/>
            <w:vMerge w:val="restart"/>
            <w:tcBorders>
              <w:top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口腔科</w:t>
            </w:r>
          </w:p>
        </w:tc>
        <w:tc>
          <w:tcPr>
            <w:tcW w:w="1439" w:type="dxa"/>
            <w:gridSpan w:val="2"/>
            <w:tcBorders>
              <w:top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唇腭</w:t>
            </w:r>
          </w:p>
        </w:tc>
        <w:tc>
          <w:tcPr>
            <w:tcW w:w="2487" w:type="dxa"/>
            <w:gridSpan w:val="2"/>
            <w:tcBorders>
              <w:top w:val="single" w:sz="4" w:space="0" w:color="auto"/>
            </w:tcBorders>
            <w:vAlign w:val="center"/>
          </w:tcPr>
          <w:p w:rsidR="000648FE" w:rsidRDefault="000648FE">
            <w:pPr>
              <w:framePr w:hSpace="180" w:wrap="around" w:vAnchor="page" w:hAnchor="page" w:x="12767" w:y="1381"/>
              <w:spacing w:line="0" w:lineRule="atLeast"/>
              <w:jc w:val="center"/>
              <w:rPr>
                <w:rFonts w:ascii="宋体" w:hAnsi="宋体"/>
                <w:b/>
                <w:sz w:val="21"/>
              </w:rPr>
            </w:pPr>
          </w:p>
        </w:tc>
        <w:tc>
          <w:tcPr>
            <w:tcW w:w="1382" w:type="dxa"/>
            <w:gridSpan w:val="2"/>
            <w:tcBorders>
              <w:top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舌</w:t>
            </w:r>
          </w:p>
        </w:tc>
        <w:tc>
          <w:tcPr>
            <w:tcW w:w="2557" w:type="dxa"/>
            <w:gridSpan w:val="2"/>
            <w:tcBorders>
              <w:top w:val="single" w:sz="4" w:space="0" w:color="auto"/>
            </w:tcBorders>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652"/>
          <w:jc w:val="center"/>
        </w:trPr>
        <w:tc>
          <w:tcPr>
            <w:tcW w:w="657" w:type="dxa"/>
            <w:vMerge/>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龋齿</w:t>
            </w:r>
          </w:p>
        </w:tc>
        <w:tc>
          <w:tcPr>
            <w:tcW w:w="2487" w:type="dxa"/>
            <w:gridSpan w:val="2"/>
            <w:tcBorders>
              <w:right w:val="single" w:sz="4" w:space="0" w:color="auto"/>
            </w:tcBorders>
            <w:vAlign w:val="center"/>
          </w:tcPr>
          <w:p w:rsidR="000648FE" w:rsidRDefault="000648FE">
            <w:pPr>
              <w:framePr w:hSpace="180" w:wrap="around" w:vAnchor="page" w:hAnchor="page" w:x="12767" w:y="1381"/>
              <w:spacing w:line="0" w:lineRule="atLeast"/>
              <w:jc w:val="center"/>
              <w:rPr>
                <w:rFonts w:ascii="宋体" w:hAnsi="宋体"/>
                <w:b/>
                <w:sz w:val="21"/>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口吃</w:t>
            </w:r>
          </w:p>
        </w:tc>
        <w:tc>
          <w:tcPr>
            <w:tcW w:w="2557" w:type="dxa"/>
            <w:gridSpan w:val="2"/>
            <w:tcBorders>
              <w:top w:val="single" w:sz="4" w:space="0" w:color="auto"/>
              <w:left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794"/>
          <w:jc w:val="center"/>
        </w:trPr>
        <w:tc>
          <w:tcPr>
            <w:tcW w:w="657" w:type="dxa"/>
            <w:vMerge/>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口腔</w:t>
            </w:r>
          </w:p>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粘膜</w:t>
            </w:r>
          </w:p>
        </w:tc>
        <w:tc>
          <w:tcPr>
            <w:tcW w:w="2487" w:type="dxa"/>
            <w:gridSpan w:val="2"/>
            <w:tcBorders>
              <w:right w:val="single" w:sz="4" w:space="0" w:color="auto"/>
            </w:tcBorders>
            <w:vAlign w:val="center"/>
          </w:tcPr>
          <w:p w:rsidR="000648FE" w:rsidRDefault="000648FE">
            <w:pPr>
              <w:framePr w:hSpace="180" w:wrap="around" w:vAnchor="page" w:hAnchor="page" w:x="12767" w:y="1381"/>
              <w:spacing w:line="0" w:lineRule="atLeast"/>
              <w:jc w:val="center"/>
              <w:rPr>
                <w:rFonts w:ascii="宋体" w:hAnsi="宋体"/>
                <w:b/>
                <w:sz w:val="21"/>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其他</w:t>
            </w:r>
          </w:p>
        </w:tc>
        <w:tc>
          <w:tcPr>
            <w:tcW w:w="2557" w:type="dxa"/>
            <w:gridSpan w:val="2"/>
            <w:tcBorders>
              <w:top w:val="single" w:sz="4" w:space="0" w:color="auto"/>
              <w:left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709"/>
          <w:jc w:val="center"/>
        </w:trPr>
        <w:tc>
          <w:tcPr>
            <w:tcW w:w="657" w:type="dxa"/>
            <w:vMerge/>
            <w:vAlign w:val="center"/>
          </w:tcPr>
          <w:p w:rsidR="000648FE" w:rsidRDefault="000648FE">
            <w:pPr>
              <w:framePr w:hSpace="180" w:wrap="around" w:vAnchor="page" w:hAnchor="page" w:x="12767" w:y="1381"/>
              <w:spacing w:line="0" w:lineRule="atLeast"/>
              <w:rPr>
                <w:rFonts w:ascii="宋体" w:hAnsi="宋体"/>
                <w:b/>
                <w:sz w:val="21"/>
              </w:rPr>
            </w:pPr>
          </w:p>
        </w:tc>
        <w:tc>
          <w:tcPr>
            <w:tcW w:w="1439" w:type="dxa"/>
            <w:gridSpan w:val="2"/>
            <w:tcBorders>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建议</w:t>
            </w:r>
          </w:p>
        </w:tc>
        <w:tc>
          <w:tcPr>
            <w:tcW w:w="3869" w:type="dxa"/>
            <w:gridSpan w:val="4"/>
            <w:tcBorders>
              <w:bottom w:val="single" w:sz="4" w:space="0" w:color="auto"/>
              <w:right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c>
          <w:tcPr>
            <w:tcW w:w="1177" w:type="dxa"/>
            <w:tcBorders>
              <w:top w:val="single" w:sz="4" w:space="0" w:color="auto"/>
              <w:left w:val="single" w:sz="4" w:space="0" w:color="auto"/>
              <w:bottom w:val="single" w:sz="4" w:space="0" w:color="auto"/>
            </w:tcBorders>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医师签字</w:t>
            </w:r>
          </w:p>
        </w:tc>
        <w:tc>
          <w:tcPr>
            <w:tcW w:w="1380" w:type="dxa"/>
            <w:tcBorders>
              <w:top w:val="single" w:sz="4" w:space="0" w:color="auto"/>
              <w:bottom w:val="single" w:sz="4" w:space="0" w:color="auto"/>
            </w:tcBorders>
            <w:vAlign w:val="center"/>
          </w:tcPr>
          <w:p w:rsidR="000648FE" w:rsidRDefault="000648FE">
            <w:pPr>
              <w:framePr w:hSpace="180" w:wrap="around" w:vAnchor="page" w:hAnchor="page" w:x="12767" w:y="1381"/>
              <w:spacing w:line="0" w:lineRule="atLeast"/>
              <w:rPr>
                <w:rFonts w:ascii="宋体" w:hAnsi="宋体"/>
                <w:b/>
                <w:sz w:val="21"/>
              </w:rPr>
            </w:pPr>
          </w:p>
        </w:tc>
      </w:tr>
      <w:tr w:rsidR="000648FE">
        <w:trPr>
          <w:cantSplit/>
          <w:trHeight w:val="2098"/>
          <w:jc w:val="center"/>
        </w:trPr>
        <w:tc>
          <w:tcPr>
            <w:tcW w:w="657" w:type="dxa"/>
            <w:vMerge w:val="restart"/>
            <w:vAlign w:val="center"/>
          </w:tcPr>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妇</w:t>
            </w:r>
          </w:p>
          <w:p w:rsidR="000648FE" w:rsidRDefault="000648FE">
            <w:pPr>
              <w:framePr w:hSpace="180" w:wrap="around" w:vAnchor="page" w:hAnchor="page" w:x="12767" w:y="1381"/>
              <w:spacing w:line="0" w:lineRule="atLeast"/>
              <w:jc w:val="center"/>
              <w:rPr>
                <w:rFonts w:ascii="宋体" w:hAnsi="宋体"/>
                <w:b/>
                <w:sz w:val="21"/>
              </w:rPr>
            </w:pPr>
          </w:p>
          <w:p w:rsidR="000648FE" w:rsidRDefault="000648FE">
            <w:pPr>
              <w:framePr w:hSpace="180" w:wrap="around" w:vAnchor="page" w:hAnchor="page" w:x="12767" w:y="1381"/>
              <w:spacing w:line="0" w:lineRule="atLeast"/>
              <w:jc w:val="center"/>
              <w:rPr>
                <w:rFonts w:ascii="宋体" w:hAnsi="宋体"/>
                <w:b/>
                <w:sz w:val="21"/>
              </w:rPr>
            </w:pPr>
          </w:p>
          <w:p w:rsidR="000648FE" w:rsidRDefault="00536415">
            <w:pPr>
              <w:framePr w:hSpace="180" w:wrap="around" w:vAnchor="page" w:hAnchor="page" w:x="12767" w:y="1381"/>
              <w:spacing w:line="0" w:lineRule="atLeast"/>
              <w:jc w:val="center"/>
              <w:rPr>
                <w:rFonts w:ascii="宋体" w:hAnsi="宋体"/>
                <w:b/>
                <w:sz w:val="21"/>
              </w:rPr>
            </w:pPr>
            <w:r>
              <w:rPr>
                <w:rFonts w:ascii="宋体" w:hAnsi="宋体" w:hint="eastAsia"/>
                <w:b/>
                <w:sz w:val="21"/>
              </w:rPr>
              <w:t>科</w:t>
            </w:r>
          </w:p>
        </w:tc>
        <w:tc>
          <w:tcPr>
            <w:tcW w:w="7865" w:type="dxa"/>
            <w:gridSpan w:val="8"/>
            <w:tcBorders>
              <w:top w:val="single" w:sz="4" w:space="0" w:color="auto"/>
              <w:bottom w:val="single" w:sz="4" w:space="0" w:color="auto"/>
            </w:tcBorders>
            <w:vAlign w:val="center"/>
          </w:tcPr>
          <w:p w:rsidR="000648FE" w:rsidRDefault="00536415">
            <w:pPr>
              <w:framePr w:hSpace="180" w:wrap="around" w:vAnchor="page" w:hAnchor="page" w:x="12767" w:y="1381"/>
              <w:spacing w:line="0" w:lineRule="atLeast"/>
              <w:rPr>
                <w:rFonts w:ascii="宋体" w:hAnsi="宋体"/>
                <w:b/>
                <w:sz w:val="21"/>
              </w:rPr>
            </w:pPr>
            <w:r>
              <w:rPr>
                <w:rFonts w:ascii="宋体" w:hAnsi="宋体" w:hint="eastAsia"/>
                <w:b/>
                <w:sz w:val="21"/>
              </w:rPr>
              <w:t>病史:  初潮        周期        量（多、中、少）末次月经        绝经年龄      岁</w:t>
            </w:r>
          </w:p>
          <w:p w:rsidR="000648FE" w:rsidRDefault="000648FE">
            <w:pPr>
              <w:framePr w:hSpace="180" w:wrap="around" w:vAnchor="page" w:hAnchor="page" w:x="12767" w:y="1381"/>
              <w:spacing w:line="0" w:lineRule="atLeast"/>
              <w:rPr>
                <w:rFonts w:ascii="宋体" w:hAnsi="宋体"/>
                <w:b/>
                <w:sz w:val="21"/>
              </w:rPr>
            </w:pPr>
          </w:p>
          <w:p w:rsidR="000648FE" w:rsidRDefault="00536415">
            <w:pPr>
              <w:framePr w:hSpace="180" w:wrap="around" w:vAnchor="page" w:hAnchor="page" w:x="12767" w:y="1381"/>
              <w:spacing w:line="0" w:lineRule="atLeast"/>
              <w:rPr>
                <w:rFonts w:ascii="宋体" w:hAnsi="宋体"/>
                <w:b/>
                <w:sz w:val="21"/>
              </w:rPr>
            </w:pPr>
            <w:r>
              <w:rPr>
                <w:rFonts w:ascii="宋体" w:hAnsi="宋体" w:hint="eastAsia"/>
                <w:b/>
                <w:sz w:val="21"/>
              </w:rPr>
              <w:t>结婚年龄：         孕     产           末产          年        月</w:t>
            </w:r>
          </w:p>
          <w:p w:rsidR="000648FE" w:rsidRDefault="000648FE">
            <w:pPr>
              <w:framePr w:hSpace="180" w:wrap="around" w:vAnchor="page" w:hAnchor="page" w:x="12767" w:y="1381"/>
              <w:spacing w:line="0" w:lineRule="atLeast"/>
              <w:jc w:val="center"/>
              <w:rPr>
                <w:rFonts w:ascii="宋体" w:hAnsi="宋体"/>
                <w:b/>
                <w:sz w:val="21"/>
              </w:rPr>
            </w:pPr>
          </w:p>
          <w:p w:rsidR="000648FE" w:rsidRDefault="00536415">
            <w:pPr>
              <w:framePr w:hSpace="180" w:wrap="around" w:vAnchor="page" w:hAnchor="page" w:x="12767" w:y="1381"/>
              <w:spacing w:line="0" w:lineRule="atLeast"/>
              <w:rPr>
                <w:rFonts w:ascii="宋体" w:hAnsi="宋体"/>
                <w:b/>
                <w:sz w:val="21"/>
              </w:rPr>
            </w:pPr>
            <w:r>
              <w:rPr>
                <w:rFonts w:ascii="宋体" w:hAnsi="宋体" w:hint="eastAsia"/>
                <w:b/>
                <w:sz w:val="21"/>
              </w:rPr>
              <w:t>难产：                                 手术史：</w:t>
            </w:r>
          </w:p>
        </w:tc>
      </w:tr>
      <w:tr w:rsidR="000648FE">
        <w:trPr>
          <w:cantSplit/>
          <w:trHeight w:val="709"/>
          <w:jc w:val="center"/>
        </w:trPr>
        <w:tc>
          <w:tcPr>
            <w:tcW w:w="657" w:type="dxa"/>
            <w:vMerge/>
            <w:vAlign w:val="center"/>
          </w:tcPr>
          <w:p w:rsidR="000648FE" w:rsidRDefault="000648FE">
            <w:pPr>
              <w:framePr w:hSpace="180" w:wrap="around" w:vAnchor="page" w:hAnchor="page" w:x="12767" w:y="1381"/>
              <w:jc w:val="center"/>
              <w:rPr>
                <w:b/>
              </w:rPr>
            </w:pPr>
          </w:p>
        </w:tc>
        <w:tc>
          <w:tcPr>
            <w:tcW w:w="715" w:type="dxa"/>
            <w:vMerge w:val="restart"/>
            <w:tcBorders>
              <w:top w:val="single" w:sz="4" w:space="0" w:color="auto"/>
              <w:right w:val="nil"/>
            </w:tcBorders>
            <w:vAlign w:val="center"/>
          </w:tcPr>
          <w:p w:rsidR="000648FE" w:rsidRDefault="00536415">
            <w:pPr>
              <w:framePr w:hSpace="180" w:wrap="around" w:vAnchor="page" w:hAnchor="page" w:x="12767" w:y="1381"/>
              <w:jc w:val="center"/>
              <w:rPr>
                <w:b/>
                <w:sz w:val="24"/>
              </w:rPr>
            </w:pPr>
            <w:r>
              <w:rPr>
                <w:rFonts w:hAnsi="宋体"/>
                <w:b/>
                <w:sz w:val="24"/>
              </w:rPr>
              <w:t>内</w:t>
            </w:r>
          </w:p>
          <w:p w:rsidR="000648FE" w:rsidRDefault="000648FE">
            <w:pPr>
              <w:framePr w:hSpace="180" w:wrap="around" w:vAnchor="page" w:hAnchor="page" w:x="12767" w:y="1381"/>
              <w:jc w:val="center"/>
              <w:rPr>
                <w:b/>
                <w:sz w:val="24"/>
              </w:rPr>
            </w:pPr>
          </w:p>
          <w:p w:rsidR="000648FE" w:rsidRDefault="000648FE">
            <w:pPr>
              <w:framePr w:hSpace="180" w:wrap="around" w:vAnchor="page" w:hAnchor="page" w:x="12767" w:y="1381"/>
              <w:jc w:val="center"/>
              <w:rPr>
                <w:b/>
                <w:sz w:val="24"/>
              </w:rPr>
            </w:pPr>
          </w:p>
          <w:p w:rsidR="000648FE" w:rsidRDefault="00536415">
            <w:pPr>
              <w:framePr w:hSpace="180" w:wrap="around" w:vAnchor="page" w:hAnchor="page" w:x="12767" w:y="1381"/>
              <w:jc w:val="center"/>
              <w:rPr>
                <w:b/>
                <w:sz w:val="24"/>
              </w:rPr>
            </w:pPr>
            <w:r>
              <w:rPr>
                <w:rFonts w:hAnsi="宋体"/>
                <w:b/>
                <w:sz w:val="24"/>
              </w:rPr>
              <w:t>诊</w:t>
            </w:r>
          </w:p>
        </w:tc>
        <w:tc>
          <w:tcPr>
            <w:tcW w:w="909" w:type="dxa"/>
            <w:gridSpan w:val="2"/>
            <w:tcBorders>
              <w:top w:val="single" w:sz="4" w:space="0" w:color="auto"/>
              <w:bottom w:val="single" w:sz="4" w:space="0" w:color="auto"/>
              <w:right w:val="nil"/>
            </w:tcBorders>
            <w:vAlign w:val="center"/>
          </w:tcPr>
          <w:p w:rsidR="000648FE" w:rsidRDefault="00536415">
            <w:pPr>
              <w:framePr w:hSpace="180" w:wrap="around" w:vAnchor="page" w:hAnchor="page" w:x="12767" w:y="1381"/>
              <w:rPr>
                <w:b/>
                <w:sz w:val="24"/>
              </w:rPr>
            </w:pPr>
            <w:r>
              <w:rPr>
                <w:rFonts w:hAnsi="宋体"/>
                <w:b/>
                <w:sz w:val="24"/>
              </w:rPr>
              <w:t>外阴</w:t>
            </w:r>
          </w:p>
        </w:tc>
        <w:tc>
          <w:tcPr>
            <w:tcW w:w="6241" w:type="dxa"/>
            <w:gridSpan w:val="5"/>
            <w:tcBorders>
              <w:top w:val="single" w:sz="4" w:space="0" w:color="auto"/>
              <w:left w:val="nil"/>
            </w:tcBorders>
            <w:vAlign w:val="center"/>
          </w:tcPr>
          <w:p w:rsidR="000648FE" w:rsidRDefault="00536415">
            <w:pPr>
              <w:framePr w:hSpace="180" w:wrap="around" w:vAnchor="page" w:hAnchor="page" w:x="12767" w:y="1381"/>
              <w:ind w:firstLine="723"/>
              <w:rPr>
                <w:b/>
                <w:sz w:val="24"/>
              </w:rPr>
            </w:pPr>
            <w:r>
              <w:rPr>
                <w:b/>
                <w:sz w:val="24"/>
              </w:rPr>
              <w:t xml:space="preserve">       </w:t>
            </w:r>
            <w:r>
              <w:rPr>
                <w:rFonts w:hAnsi="宋体"/>
                <w:b/>
                <w:sz w:val="24"/>
              </w:rPr>
              <w:t>阴道</w:t>
            </w:r>
            <w:r>
              <w:rPr>
                <w:b/>
                <w:sz w:val="24"/>
              </w:rPr>
              <w:t xml:space="preserve">                </w:t>
            </w:r>
            <w:r>
              <w:rPr>
                <w:rFonts w:hAnsi="宋体"/>
                <w:b/>
                <w:sz w:val="24"/>
              </w:rPr>
              <w:t>分泌物</w:t>
            </w:r>
          </w:p>
        </w:tc>
      </w:tr>
      <w:tr w:rsidR="000648FE">
        <w:trPr>
          <w:cantSplit/>
          <w:trHeight w:val="737"/>
          <w:jc w:val="center"/>
        </w:trPr>
        <w:tc>
          <w:tcPr>
            <w:tcW w:w="657" w:type="dxa"/>
            <w:vMerge/>
            <w:vAlign w:val="center"/>
          </w:tcPr>
          <w:p w:rsidR="000648FE" w:rsidRDefault="000648FE">
            <w:pPr>
              <w:framePr w:hSpace="180" w:wrap="around" w:vAnchor="page" w:hAnchor="page" w:x="12767" w:y="1381"/>
              <w:rPr>
                <w:b/>
              </w:rPr>
            </w:pPr>
          </w:p>
        </w:tc>
        <w:tc>
          <w:tcPr>
            <w:tcW w:w="715" w:type="dxa"/>
            <w:vMerge/>
            <w:vAlign w:val="center"/>
          </w:tcPr>
          <w:p w:rsidR="000648FE" w:rsidRDefault="000648FE">
            <w:pPr>
              <w:framePr w:hSpace="180" w:wrap="around" w:vAnchor="page" w:hAnchor="page" w:x="12767" w:y="1381"/>
              <w:jc w:val="center"/>
              <w:rPr>
                <w:b/>
                <w:sz w:val="24"/>
              </w:rPr>
            </w:pPr>
          </w:p>
        </w:tc>
        <w:tc>
          <w:tcPr>
            <w:tcW w:w="7150" w:type="dxa"/>
            <w:gridSpan w:val="7"/>
            <w:vAlign w:val="center"/>
          </w:tcPr>
          <w:p w:rsidR="000648FE" w:rsidRDefault="00536415">
            <w:pPr>
              <w:framePr w:hSpace="180" w:wrap="around" w:vAnchor="page" w:hAnchor="page" w:x="12767" w:y="1381"/>
              <w:rPr>
                <w:b/>
                <w:sz w:val="24"/>
              </w:rPr>
            </w:pPr>
            <w:r>
              <w:rPr>
                <w:rFonts w:hAnsi="宋体"/>
                <w:b/>
                <w:sz w:val="24"/>
              </w:rPr>
              <w:t>宫颈：大小（正常、肥大、萎缩）</w:t>
            </w:r>
            <w:r>
              <w:rPr>
                <w:b/>
                <w:sz w:val="24"/>
              </w:rPr>
              <w:t xml:space="preserve"> </w:t>
            </w:r>
            <w:r>
              <w:rPr>
                <w:rFonts w:hAnsi="宋体"/>
                <w:b/>
                <w:sz w:val="24"/>
              </w:rPr>
              <w:t>糜烂（无、轻、中、重）</w:t>
            </w:r>
            <w:r>
              <w:rPr>
                <w:b/>
                <w:sz w:val="24"/>
              </w:rPr>
              <w:t xml:space="preserve"> </w:t>
            </w:r>
            <w:r>
              <w:rPr>
                <w:rFonts w:hAnsi="宋体"/>
                <w:b/>
                <w:sz w:val="24"/>
              </w:rPr>
              <w:t>质地（软、中、硬）</w:t>
            </w:r>
          </w:p>
        </w:tc>
      </w:tr>
      <w:tr w:rsidR="000648FE">
        <w:trPr>
          <w:cantSplit/>
          <w:trHeight w:val="737"/>
          <w:jc w:val="center"/>
        </w:trPr>
        <w:tc>
          <w:tcPr>
            <w:tcW w:w="657" w:type="dxa"/>
            <w:vMerge/>
            <w:vAlign w:val="center"/>
          </w:tcPr>
          <w:p w:rsidR="000648FE" w:rsidRDefault="000648FE">
            <w:pPr>
              <w:framePr w:hSpace="180" w:wrap="around" w:vAnchor="page" w:hAnchor="page" w:x="12767" w:y="1381"/>
              <w:rPr>
                <w:b/>
              </w:rPr>
            </w:pPr>
          </w:p>
        </w:tc>
        <w:tc>
          <w:tcPr>
            <w:tcW w:w="715" w:type="dxa"/>
            <w:vMerge/>
            <w:vAlign w:val="center"/>
          </w:tcPr>
          <w:p w:rsidR="000648FE" w:rsidRDefault="000648FE">
            <w:pPr>
              <w:framePr w:hSpace="180" w:wrap="around" w:vAnchor="page" w:hAnchor="page" w:x="12767" w:y="1381"/>
              <w:jc w:val="center"/>
              <w:rPr>
                <w:b/>
                <w:sz w:val="24"/>
              </w:rPr>
            </w:pPr>
          </w:p>
        </w:tc>
        <w:tc>
          <w:tcPr>
            <w:tcW w:w="7150" w:type="dxa"/>
            <w:gridSpan w:val="7"/>
            <w:vAlign w:val="center"/>
          </w:tcPr>
          <w:p w:rsidR="000648FE" w:rsidRDefault="00536415">
            <w:pPr>
              <w:framePr w:hSpace="180" w:wrap="around" w:vAnchor="page" w:hAnchor="page" w:x="12767" w:y="1381"/>
              <w:rPr>
                <w:b/>
                <w:sz w:val="24"/>
              </w:rPr>
            </w:pPr>
            <w:r>
              <w:rPr>
                <w:rFonts w:hAnsi="宋体"/>
                <w:b/>
                <w:sz w:val="24"/>
              </w:rPr>
              <w:t>宫体：</w:t>
            </w:r>
            <w:r>
              <w:rPr>
                <w:b/>
                <w:sz w:val="24"/>
              </w:rPr>
              <w:t xml:space="preserve">      </w:t>
            </w:r>
            <w:r>
              <w:rPr>
                <w:rFonts w:hAnsi="宋体"/>
                <w:b/>
                <w:sz w:val="24"/>
              </w:rPr>
              <w:t>位</w:t>
            </w:r>
            <w:r>
              <w:rPr>
                <w:b/>
                <w:sz w:val="24"/>
              </w:rPr>
              <w:t xml:space="preserve">          </w:t>
            </w:r>
            <w:r>
              <w:rPr>
                <w:rFonts w:hAnsi="宋体"/>
                <w:b/>
                <w:sz w:val="24"/>
              </w:rPr>
              <w:t>大小</w:t>
            </w:r>
            <w:r>
              <w:rPr>
                <w:b/>
                <w:sz w:val="24"/>
              </w:rPr>
              <w:t xml:space="preserve">            </w:t>
            </w:r>
            <w:r>
              <w:rPr>
                <w:rFonts w:hAnsi="宋体"/>
                <w:b/>
                <w:sz w:val="24"/>
              </w:rPr>
              <w:t>活动</w:t>
            </w:r>
            <w:r>
              <w:rPr>
                <w:b/>
                <w:sz w:val="24"/>
              </w:rPr>
              <w:t xml:space="preserve">          </w:t>
            </w:r>
            <w:r>
              <w:rPr>
                <w:rFonts w:hAnsi="宋体"/>
                <w:b/>
                <w:sz w:val="24"/>
              </w:rPr>
              <w:t>质地（软、中、硬）</w:t>
            </w:r>
          </w:p>
        </w:tc>
      </w:tr>
      <w:tr w:rsidR="000648FE">
        <w:trPr>
          <w:cantSplit/>
          <w:trHeight w:val="737"/>
          <w:jc w:val="center"/>
        </w:trPr>
        <w:tc>
          <w:tcPr>
            <w:tcW w:w="657" w:type="dxa"/>
            <w:vMerge/>
            <w:vAlign w:val="center"/>
          </w:tcPr>
          <w:p w:rsidR="000648FE" w:rsidRDefault="000648FE">
            <w:pPr>
              <w:framePr w:hSpace="180" w:wrap="around" w:vAnchor="page" w:hAnchor="page" w:x="12767" w:y="1381"/>
              <w:rPr>
                <w:b/>
              </w:rPr>
            </w:pPr>
          </w:p>
        </w:tc>
        <w:tc>
          <w:tcPr>
            <w:tcW w:w="715" w:type="dxa"/>
            <w:vMerge/>
            <w:vAlign w:val="center"/>
          </w:tcPr>
          <w:p w:rsidR="000648FE" w:rsidRDefault="000648FE">
            <w:pPr>
              <w:framePr w:hSpace="180" w:wrap="around" w:vAnchor="page" w:hAnchor="page" w:x="12767" w:y="1381"/>
              <w:jc w:val="center"/>
              <w:rPr>
                <w:b/>
                <w:sz w:val="24"/>
              </w:rPr>
            </w:pPr>
          </w:p>
        </w:tc>
        <w:tc>
          <w:tcPr>
            <w:tcW w:w="7150" w:type="dxa"/>
            <w:gridSpan w:val="7"/>
            <w:vAlign w:val="center"/>
          </w:tcPr>
          <w:p w:rsidR="000648FE" w:rsidRDefault="00536415">
            <w:pPr>
              <w:framePr w:hSpace="180" w:wrap="around" w:vAnchor="page" w:hAnchor="page" w:x="12767" w:y="1381"/>
              <w:rPr>
                <w:b/>
                <w:sz w:val="24"/>
              </w:rPr>
            </w:pPr>
            <w:r>
              <w:rPr>
                <w:rFonts w:hAnsi="宋体"/>
                <w:b/>
                <w:sz w:val="24"/>
              </w:rPr>
              <w:t>附件：正常</w:t>
            </w:r>
            <w:r>
              <w:rPr>
                <w:b/>
                <w:sz w:val="24"/>
              </w:rPr>
              <w:t xml:space="preserve">              </w:t>
            </w:r>
            <w:r>
              <w:rPr>
                <w:rFonts w:hAnsi="宋体"/>
                <w:b/>
                <w:sz w:val="24"/>
              </w:rPr>
              <w:t>压痛（左右）</w:t>
            </w:r>
            <w:r>
              <w:rPr>
                <w:b/>
                <w:sz w:val="24"/>
              </w:rPr>
              <w:t xml:space="preserve">    </w:t>
            </w:r>
            <w:r>
              <w:rPr>
                <w:rFonts w:hAnsi="宋体"/>
                <w:b/>
                <w:sz w:val="24"/>
              </w:rPr>
              <w:t>增厚（左右）</w:t>
            </w:r>
            <w:r>
              <w:rPr>
                <w:b/>
                <w:sz w:val="24"/>
              </w:rPr>
              <w:t xml:space="preserve">  </w:t>
            </w:r>
            <w:r>
              <w:rPr>
                <w:rFonts w:hAnsi="宋体"/>
                <w:b/>
                <w:sz w:val="24"/>
              </w:rPr>
              <w:t>肿物</w:t>
            </w:r>
          </w:p>
        </w:tc>
      </w:tr>
      <w:tr w:rsidR="000648FE">
        <w:trPr>
          <w:cantSplit/>
          <w:trHeight w:val="737"/>
          <w:jc w:val="center"/>
        </w:trPr>
        <w:tc>
          <w:tcPr>
            <w:tcW w:w="657" w:type="dxa"/>
            <w:vMerge/>
            <w:vAlign w:val="center"/>
          </w:tcPr>
          <w:p w:rsidR="000648FE" w:rsidRDefault="000648FE">
            <w:pPr>
              <w:framePr w:hSpace="180" w:wrap="around" w:vAnchor="page" w:hAnchor="page" w:x="12767" w:y="1381"/>
              <w:rPr>
                <w:b/>
              </w:rPr>
            </w:pPr>
          </w:p>
        </w:tc>
        <w:tc>
          <w:tcPr>
            <w:tcW w:w="715" w:type="dxa"/>
            <w:vMerge/>
            <w:vAlign w:val="center"/>
          </w:tcPr>
          <w:p w:rsidR="000648FE" w:rsidRDefault="000648FE">
            <w:pPr>
              <w:framePr w:hSpace="180" w:wrap="around" w:vAnchor="page" w:hAnchor="page" w:x="12767" w:y="1381"/>
              <w:jc w:val="center"/>
              <w:rPr>
                <w:b/>
              </w:rPr>
            </w:pPr>
          </w:p>
        </w:tc>
        <w:tc>
          <w:tcPr>
            <w:tcW w:w="7150" w:type="dxa"/>
            <w:gridSpan w:val="7"/>
            <w:vAlign w:val="center"/>
          </w:tcPr>
          <w:p w:rsidR="000648FE" w:rsidRDefault="00536415">
            <w:pPr>
              <w:framePr w:hSpace="180" w:wrap="around" w:vAnchor="page" w:hAnchor="page" w:x="12767" w:y="1381"/>
              <w:rPr>
                <w:b/>
                <w:sz w:val="24"/>
              </w:rPr>
            </w:pPr>
            <w:r>
              <w:rPr>
                <w:rFonts w:hAnsi="宋体"/>
                <w:b/>
                <w:sz w:val="24"/>
              </w:rPr>
              <w:t>刮片：</w:t>
            </w:r>
            <w:r>
              <w:rPr>
                <w:b/>
                <w:sz w:val="24"/>
              </w:rPr>
              <w:t xml:space="preserve">                                         </w:t>
            </w:r>
            <w:r>
              <w:rPr>
                <w:rFonts w:hAnsi="宋体"/>
                <w:b/>
                <w:sz w:val="24"/>
              </w:rPr>
              <w:t>初诊</w:t>
            </w:r>
          </w:p>
        </w:tc>
      </w:tr>
      <w:tr w:rsidR="000648FE">
        <w:trPr>
          <w:cantSplit/>
          <w:trHeight w:val="1014"/>
          <w:jc w:val="center"/>
        </w:trPr>
        <w:tc>
          <w:tcPr>
            <w:tcW w:w="8522" w:type="dxa"/>
            <w:gridSpan w:val="9"/>
            <w:vAlign w:val="center"/>
          </w:tcPr>
          <w:p w:rsidR="000648FE" w:rsidRDefault="00536415">
            <w:pPr>
              <w:framePr w:hSpace="180" w:wrap="around" w:vAnchor="page" w:hAnchor="page" w:x="12767" w:y="1381"/>
              <w:rPr>
                <w:b/>
              </w:rPr>
            </w:pPr>
            <w:r>
              <w:rPr>
                <w:rFonts w:hAnsi="宋体"/>
                <w:b/>
                <w:sz w:val="24"/>
              </w:rPr>
              <w:t>建议：</w:t>
            </w:r>
            <w:r>
              <w:rPr>
                <w:b/>
                <w:sz w:val="24"/>
              </w:rPr>
              <w:t xml:space="preserve">                                                      </w:t>
            </w:r>
            <w:r>
              <w:rPr>
                <w:rFonts w:hAnsi="宋体"/>
                <w:b/>
                <w:sz w:val="24"/>
              </w:rPr>
              <w:t>医师签字</w:t>
            </w:r>
          </w:p>
        </w:tc>
      </w:tr>
    </w:tbl>
    <w:tbl>
      <w:tblPr>
        <w:tblpPr w:leftFromText="180" w:rightFromText="180" w:vertAnchor="text" w:horzAnchor="page" w:tblpX="1789" w:tblpY="82"/>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3"/>
        <w:gridCol w:w="894"/>
        <w:gridCol w:w="2136"/>
        <w:gridCol w:w="1781"/>
        <w:gridCol w:w="1268"/>
        <w:gridCol w:w="158"/>
        <w:gridCol w:w="1462"/>
      </w:tblGrid>
      <w:tr w:rsidR="000648FE">
        <w:trPr>
          <w:cantSplit/>
          <w:trHeight w:val="907"/>
        </w:trPr>
        <w:tc>
          <w:tcPr>
            <w:tcW w:w="823" w:type="dxa"/>
            <w:vMerge w:val="restart"/>
            <w:tcBorders>
              <w:top w:val="single" w:sz="12"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耳</w:t>
            </w:r>
          </w:p>
          <w:p w:rsidR="000648FE" w:rsidRDefault="00536415">
            <w:pPr>
              <w:spacing w:line="0" w:lineRule="atLeast"/>
              <w:jc w:val="center"/>
              <w:rPr>
                <w:rFonts w:ascii="宋体" w:hAnsi="宋体"/>
                <w:b/>
                <w:sz w:val="21"/>
                <w:szCs w:val="21"/>
              </w:rPr>
            </w:pPr>
            <w:r>
              <w:rPr>
                <w:rFonts w:ascii="宋体" w:hAnsi="宋体" w:hint="eastAsia"/>
                <w:b/>
                <w:sz w:val="21"/>
                <w:szCs w:val="21"/>
              </w:rPr>
              <w:t>鼻</w:t>
            </w:r>
          </w:p>
          <w:p w:rsidR="000648FE" w:rsidRDefault="00536415">
            <w:pPr>
              <w:spacing w:line="0" w:lineRule="atLeast"/>
              <w:jc w:val="center"/>
              <w:rPr>
                <w:rFonts w:ascii="宋体" w:hAnsi="宋体"/>
                <w:b/>
                <w:sz w:val="21"/>
                <w:szCs w:val="21"/>
              </w:rPr>
            </w:pPr>
            <w:r>
              <w:rPr>
                <w:rFonts w:ascii="宋体" w:hAnsi="宋体" w:hint="eastAsia"/>
                <w:b/>
                <w:sz w:val="21"/>
                <w:szCs w:val="21"/>
              </w:rPr>
              <w:t>喉</w:t>
            </w:r>
          </w:p>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科</w:t>
            </w:r>
          </w:p>
        </w:tc>
        <w:tc>
          <w:tcPr>
            <w:tcW w:w="894" w:type="dxa"/>
            <w:tcBorders>
              <w:top w:val="single" w:sz="12"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听力</w:t>
            </w:r>
          </w:p>
        </w:tc>
        <w:tc>
          <w:tcPr>
            <w:tcW w:w="2136" w:type="dxa"/>
            <w:tcBorders>
              <w:top w:val="single" w:sz="12" w:space="0" w:color="auto"/>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左耳</w:t>
            </w:r>
          </w:p>
          <w:p w:rsidR="000648FE" w:rsidRDefault="00536415">
            <w:pPr>
              <w:spacing w:line="0" w:lineRule="atLeast"/>
              <w:rPr>
                <w:rFonts w:ascii="宋体" w:hAnsi="宋体"/>
                <w:b/>
                <w:sz w:val="21"/>
                <w:szCs w:val="21"/>
              </w:rPr>
            </w:pPr>
            <w:r>
              <w:rPr>
                <w:rFonts w:ascii="宋体" w:hAnsi="宋体" w:hint="eastAsia"/>
                <w:b/>
                <w:sz w:val="21"/>
                <w:szCs w:val="21"/>
              </w:rPr>
              <w:t>右耳</w:t>
            </w:r>
          </w:p>
        </w:tc>
        <w:tc>
          <w:tcPr>
            <w:tcW w:w="1781" w:type="dxa"/>
            <w:tcBorders>
              <w:top w:val="single" w:sz="12"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耳部</w:t>
            </w:r>
          </w:p>
        </w:tc>
        <w:tc>
          <w:tcPr>
            <w:tcW w:w="2888" w:type="dxa"/>
            <w:gridSpan w:val="3"/>
            <w:tcBorders>
              <w:top w:val="single" w:sz="12" w:space="0" w:color="auto"/>
              <w:bottom w:val="single" w:sz="4" w:space="0" w:color="auto"/>
            </w:tcBorders>
          </w:tcPr>
          <w:p w:rsidR="000648FE" w:rsidRDefault="000648FE">
            <w:pPr>
              <w:spacing w:line="0" w:lineRule="atLeast"/>
              <w:ind w:firstLine="241"/>
              <w:rPr>
                <w:rFonts w:ascii="宋体" w:hAnsi="宋体"/>
                <w:b/>
                <w:sz w:val="21"/>
                <w:szCs w:val="21"/>
              </w:rPr>
            </w:pPr>
          </w:p>
        </w:tc>
      </w:tr>
      <w:tr w:rsidR="000648FE">
        <w:trPr>
          <w:cantSplit/>
          <w:trHeight w:val="680"/>
        </w:trPr>
        <w:tc>
          <w:tcPr>
            <w:tcW w:w="823" w:type="dxa"/>
            <w:vMerge/>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c>
          <w:tcPr>
            <w:tcW w:w="894" w:type="dxa"/>
            <w:tcBorders>
              <w:top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鼻部</w:t>
            </w:r>
          </w:p>
        </w:tc>
        <w:tc>
          <w:tcPr>
            <w:tcW w:w="2136" w:type="dxa"/>
            <w:tcBorders>
              <w:top w:val="single" w:sz="4" w:space="0" w:color="auto"/>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 xml:space="preserve">                 </w:t>
            </w:r>
          </w:p>
        </w:tc>
        <w:tc>
          <w:tcPr>
            <w:tcW w:w="1781" w:type="dxa"/>
            <w:tcBorders>
              <w:top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咽部</w:t>
            </w:r>
          </w:p>
        </w:tc>
        <w:tc>
          <w:tcPr>
            <w:tcW w:w="2888" w:type="dxa"/>
            <w:gridSpan w:val="3"/>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680"/>
        </w:trPr>
        <w:tc>
          <w:tcPr>
            <w:tcW w:w="823" w:type="dxa"/>
            <w:vMerge/>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c>
          <w:tcPr>
            <w:tcW w:w="894" w:type="dxa"/>
            <w:tcBorders>
              <w:top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喉部</w:t>
            </w:r>
          </w:p>
        </w:tc>
        <w:tc>
          <w:tcPr>
            <w:tcW w:w="6805" w:type="dxa"/>
            <w:gridSpan w:val="5"/>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680"/>
        </w:trPr>
        <w:tc>
          <w:tcPr>
            <w:tcW w:w="823" w:type="dxa"/>
            <w:vMerge/>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c>
          <w:tcPr>
            <w:tcW w:w="894" w:type="dxa"/>
            <w:tcBorders>
              <w:top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6805" w:type="dxa"/>
            <w:gridSpan w:val="5"/>
            <w:tcBorders>
              <w:top w:val="single" w:sz="4" w:space="0" w:color="auto"/>
              <w:bottom w:val="single" w:sz="4" w:space="0" w:color="auto"/>
            </w:tcBorders>
            <w:vAlign w:val="center"/>
          </w:tcPr>
          <w:p w:rsidR="000648FE" w:rsidRDefault="000648FE">
            <w:pPr>
              <w:spacing w:line="0" w:lineRule="atLeast"/>
              <w:ind w:firstLine="482"/>
              <w:rPr>
                <w:rFonts w:ascii="宋体" w:hAnsi="宋体"/>
                <w:b/>
                <w:sz w:val="21"/>
                <w:szCs w:val="21"/>
              </w:rPr>
            </w:pPr>
          </w:p>
        </w:tc>
      </w:tr>
      <w:tr w:rsidR="000648FE">
        <w:trPr>
          <w:cantSplit/>
          <w:trHeight w:val="680"/>
        </w:trPr>
        <w:tc>
          <w:tcPr>
            <w:tcW w:w="823" w:type="dxa"/>
            <w:vMerge/>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c>
          <w:tcPr>
            <w:tcW w:w="894" w:type="dxa"/>
            <w:tcBorders>
              <w:top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建议</w:t>
            </w:r>
          </w:p>
        </w:tc>
        <w:tc>
          <w:tcPr>
            <w:tcW w:w="3917" w:type="dxa"/>
            <w:gridSpan w:val="2"/>
            <w:tcBorders>
              <w:top w:val="single" w:sz="4" w:space="0" w:color="auto"/>
              <w:bottom w:val="single" w:sz="4" w:space="0" w:color="auto"/>
              <w:right w:val="single" w:sz="4" w:space="0" w:color="auto"/>
            </w:tcBorders>
            <w:vAlign w:val="center"/>
          </w:tcPr>
          <w:p w:rsidR="000648FE" w:rsidRDefault="000648FE">
            <w:pPr>
              <w:spacing w:line="0" w:lineRule="atLeast"/>
              <w:rPr>
                <w:rFonts w:ascii="宋体" w:hAnsi="宋体"/>
                <w:b/>
                <w:sz w:val="21"/>
                <w:szCs w:val="21"/>
              </w:rPr>
            </w:pPr>
          </w:p>
        </w:tc>
        <w:tc>
          <w:tcPr>
            <w:tcW w:w="1426" w:type="dxa"/>
            <w:gridSpan w:val="2"/>
            <w:tcBorders>
              <w:top w:val="single" w:sz="4" w:space="0" w:color="auto"/>
              <w:left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462" w:type="dxa"/>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567"/>
        </w:trPr>
        <w:tc>
          <w:tcPr>
            <w:tcW w:w="823" w:type="dxa"/>
            <w:vMerge w:val="restart"/>
            <w:tcBorders>
              <w:top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口</w:t>
            </w:r>
          </w:p>
          <w:p w:rsidR="000648FE" w:rsidRDefault="00536415">
            <w:pPr>
              <w:spacing w:line="0" w:lineRule="atLeast"/>
              <w:jc w:val="center"/>
              <w:rPr>
                <w:rFonts w:ascii="宋体" w:hAnsi="宋体"/>
                <w:b/>
                <w:sz w:val="21"/>
                <w:szCs w:val="21"/>
              </w:rPr>
            </w:pPr>
            <w:r>
              <w:rPr>
                <w:rFonts w:ascii="宋体" w:hAnsi="宋体" w:hint="eastAsia"/>
                <w:b/>
                <w:sz w:val="21"/>
                <w:szCs w:val="21"/>
              </w:rPr>
              <w:t>腔</w:t>
            </w:r>
          </w:p>
          <w:p w:rsidR="000648FE" w:rsidRDefault="00536415">
            <w:pPr>
              <w:spacing w:line="0" w:lineRule="atLeast"/>
              <w:jc w:val="center"/>
              <w:rPr>
                <w:rFonts w:ascii="宋体" w:hAnsi="宋体"/>
                <w:b/>
                <w:sz w:val="21"/>
                <w:szCs w:val="21"/>
              </w:rPr>
            </w:pPr>
            <w:r>
              <w:rPr>
                <w:rFonts w:ascii="宋体" w:hAnsi="宋体" w:hint="eastAsia"/>
                <w:b/>
                <w:sz w:val="21"/>
                <w:szCs w:val="21"/>
              </w:rPr>
              <w:t>科</w:t>
            </w:r>
          </w:p>
        </w:tc>
        <w:tc>
          <w:tcPr>
            <w:tcW w:w="894" w:type="dxa"/>
            <w:tcBorders>
              <w:top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唇腭舌</w:t>
            </w:r>
          </w:p>
        </w:tc>
        <w:tc>
          <w:tcPr>
            <w:tcW w:w="2136" w:type="dxa"/>
            <w:tcBorders>
              <w:top w:val="single" w:sz="4" w:space="0" w:color="auto"/>
            </w:tcBorders>
            <w:vAlign w:val="center"/>
          </w:tcPr>
          <w:p w:rsidR="000648FE" w:rsidRDefault="000648FE">
            <w:pPr>
              <w:spacing w:line="0" w:lineRule="atLeast"/>
              <w:jc w:val="center"/>
              <w:rPr>
                <w:rFonts w:ascii="宋体" w:hAnsi="宋体"/>
                <w:b/>
                <w:sz w:val="21"/>
                <w:szCs w:val="21"/>
              </w:rPr>
            </w:pPr>
          </w:p>
        </w:tc>
        <w:tc>
          <w:tcPr>
            <w:tcW w:w="1781" w:type="dxa"/>
            <w:tcBorders>
              <w:top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颞下颌关节</w:t>
            </w:r>
          </w:p>
        </w:tc>
        <w:tc>
          <w:tcPr>
            <w:tcW w:w="2888" w:type="dxa"/>
            <w:gridSpan w:val="3"/>
            <w:tcBorders>
              <w:top w:val="single" w:sz="4" w:space="0" w:color="auto"/>
            </w:tcBorders>
          </w:tcPr>
          <w:p w:rsidR="000648FE" w:rsidRDefault="000648FE">
            <w:pPr>
              <w:spacing w:line="0" w:lineRule="atLeast"/>
              <w:rPr>
                <w:rFonts w:ascii="宋体" w:hAnsi="宋体"/>
                <w:b/>
                <w:sz w:val="21"/>
                <w:szCs w:val="21"/>
              </w:rPr>
            </w:pPr>
          </w:p>
        </w:tc>
      </w:tr>
      <w:tr w:rsidR="000648FE">
        <w:trPr>
          <w:cantSplit/>
          <w:trHeight w:val="794"/>
        </w:trPr>
        <w:tc>
          <w:tcPr>
            <w:tcW w:w="823" w:type="dxa"/>
            <w:vMerge/>
            <w:vAlign w:val="center"/>
          </w:tcPr>
          <w:p w:rsidR="000648FE" w:rsidRDefault="000648FE">
            <w:pPr>
              <w:spacing w:line="0" w:lineRule="atLeast"/>
              <w:rPr>
                <w:rFonts w:ascii="宋体" w:hAnsi="宋体"/>
                <w:b/>
                <w:sz w:val="21"/>
                <w:szCs w:val="21"/>
              </w:rPr>
            </w:pPr>
          </w:p>
        </w:tc>
        <w:tc>
          <w:tcPr>
            <w:tcW w:w="89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腮腺</w:t>
            </w:r>
          </w:p>
        </w:tc>
        <w:tc>
          <w:tcPr>
            <w:tcW w:w="2136" w:type="dxa"/>
            <w:tcBorders>
              <w:right w:val="single" w:sz="4" w:space="0" w:color="auto"/>
            </w:tcBorders>
            <w:vAlign w:val="center"/>
          </w:tcPr>
          <w:p w:rsidR="000648FE" w:rsidRDefault="000648FE">
            <w:pPr>
              <w:spacing w:line="0" w:lineRule="atLeast"/>
              <w:jc w:val="center"/>
              <w:rPr>
                <w:rFonts w:ascii="宋体" w:hAnsi="宋体"/>
                <w:b/>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648FE" w:rsidRDefault="000648FE">
            <w:pPr>
              <w:spacing w:line="0" w:lineRule="atLeast"/>
              <w:jc w:val="center"/>
              <w:rPr>
                <w:rFonts w:ascii="宋体" w:hAnsi="宋体"/>
                <w:b/>
                <w:sz w:val="21"/>
                <w:szCs w:val="21"/>
              </w:rPr>
            </w:pPr>
          </w:p>
        </w:tc>
        <w:tc>
          <w:tcPr>
            <w:tcW w:w="2888" w:type="dxa"/>
            <w:gridSpan w:val="3"/>
            <w:tcBorders>
              <w:top w:val="single" w:sz="4" w:space="0" w:color="auto"/>
              <w:left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794"/>
        </w:trPr>
        <w:tc>
          <w:tcPr>
            <w:tcW w:w="823" w:type="dxa"/>
            <w:vMerge/>
            <w:vAlign w:val="center"/>
          </w:tcPr>
          <w:p w:rsidR="000648FE" w:rsidRDefault="000648FE">
            <w:pPr>
              <w:spacing w:line="0" w:lineRule="atLeast"/>
              <w:rPr>
                <w:rFonts w:ascii="宋体" w:hAnsi="宋体"/>
                <w:b/>
                <w:sz w:val="21"/>
                <w:szCs w:val="21"/>
              </w:rPr>
            </w:pPr>
          </w:p>
        </w:tc>
        <w:tc>
          <w:tcPr>
            <w:tcW w:w="89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口腔</w:t>
            </w:r>
          </w:p>
          <w:p w:rsidR="000648FE" w:rsidRDefault="00536415">
            <w:pPr>
              <w:spacing w:line="0" w:lineRule="atLeast"/>
              <w:jc w:val="center"/>
              <w:rPr>
                <w:rFonts w:ascii="宋体" w:hAnsi="宋体"/>
                <w:b/>
                <w:sz w:val="21"/>
                <w:szCs w:val="21"/>
              </w:rPr>
            </w:pPr>
            <w:r>
              <w:rPr>
                <w:rFonts w:ascii="宋体" w:hAnsi="宋体" w:hint="eastAsia"/>
                <w:b/>
                <w:sz w:val="21"/>
                <w:szCs w:val="21"/>
              </w:rPr>
              <w:t>粘膜</w:t>
            </w:r>
          </w:p>
        </w:tc>
        <w:tc>
          <w:tcPr>
            <w:tcW w:w="2136" w:type="dxa"/>
            <w:tcBorders>
              <w:right w:val="single" w:sz="4" w:space="0" w:color="auto"/>
            </w:tcBorders>
            <w:vAlign w:val="center"/>
          </w:tcPr>
          <w:p w:rsidR="000648FE" w:rsidRDefault="000648FE">
            <w:pPr>
              <w:spacing w:line="0" w:lineRule="atLeast"/>
              <w:jc w:val="center"/>
              <w:rPr>
                <w:rFonts w:ascii="宋体" w:hAnsi="宋体"/>
                <w:b/>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2888" w:type="dxa"/>
            <w:gridSpan w:val="3"/>
            <w:tcBorders>
              <w:top w:val="single" w:sz="4" w:space="0" w:color="auto"/>
              <w:left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894" w:type="dxa"/>
            <w:tcBorders>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建议</w:t>
            </w:r>
          </w:p>
        </w:tc>
        <w:tc>
          <w:tcPr>
            <w:tcW w:w="3917" w:type="dxa"/>
            <w:gridSpan w:val="2"/>
            <w:tcBorders>
              <w:bottom w:val="single" w:sz="4" w:space="0" w:color="auto"/>
              <w:right w:val="single" w:sz="4" w:space="0" w:color="auto"/>
            </w:tcBorders>
            <w:vAlign w:val="center"/>
          </w:tcPr>
          <w:p w:rsidR="000648FE" w:rsidRDefault="000648FE">
            <w:pPr>
              <w:spacing w:line="0" w:lineRule="atLeast"/>
              <w:rPr>
                <w:rFonts w:ascii="宋体" w:hAnsi="宋体"/>
                <w:b/>
                <w:sz w:val="21"/>
                <w:szCs w:val="21"/>
              </w:rPr>
            </w:pPr>
          </w:p>
        </w:tc>
        <w:tc>
          <w:tcPr>
            <w:tcW w:w="1426" w:type="dxa"/>
            <w:gridSpan w:val="2"/>
            <w:tcBorders>
              <w:top w:val="single" w:sz="4" w:space="0" w:color="auto"/>
              <w:left w:val="single" w:sz="4"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462" w:type="dxa"/>
            <w:tcBorders>
              <w:top w:val="single" w:sz="4" w:space="0" w:color="auto"/>
              <w:bottom w:val="single" w:sz="4" w:space="0" w:color="auto"/>
            </w:tcBorders>
            <w:vAlign w:val="center"/>
          </w:tcPr>
          <w:p w:rsidR="000648FE" w:rsidRDefault="000648FE">
            <w:pPr>
              <w:spacing w:line="0" w:lineRule="atLeast"/>
              <w:rPr>
                <w:rFonts w:ascii="宋体" w:hAnsi="宋体"/>
                <w:b/>
                <w:sz w:val="21"/>
                <w:szCs w:val="21"/>
              </w:rPr>
            </w:pPr>
          </w:p>
        </w:tc>
      </w:tr>
      <w:tr w:rsidR="000648FE">
        <w:trPr>
          <w:cantSplit/>
          <w:trHeight w:val="907"/>
        </w:trPr>
        <w:tc>
          <w:tcPr>
            <w:tcW w:w="823"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妇</w:t>
            </w:r>
          </w:p>
          <w:p w:rsidR="000648FE" w:rsidRDefault="000648FE">
            <w:pPr>
              <w:spacing w:line="0" w:lineRule="atLeast"/>
              <w:jc w:val="center"/>
              <w:rPr>
                <w:rFonts w:ascii="宋体" w:hAnsi="宋体"/>
                <w:b/>
                <w:sz w:val="21"/>
                <w:szCs w:val="21"/>
              </w:rPr>
            </w:pP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科</w:t>
            </w:r>
          </w:p>
          <w:p w:rsidR="000648FE" w:rsidRDefault="00536415">
            <w:pPr>
              <w:spacing w:line="0" w:lineRule="atLeast"/>
              <w:rPr>
                <w:rFonts w:ascii="宋体" w:hAnsi="宋体"/>
                <w:b/>
                <w:sz w:val="21"/>
                <w:szCs w:val="21"/>
              </w:rPr>
            </w:pPr>
            <w:r>
              <w:rPr>
                <w:rFonts w:ascii="宋体" w:hAnsi="宋体" w:hint="eastAsia"/>
                <w:b/>
                <w:sz w:val="21"/>
                <w:szCs w:val="21"/>
              </w:rPr>
              <w:t xml:space="preserve">                                                    </w:t>
            </w:r>
          </w:p>
        </w:tc>
        <w:tc>
          <w:tcPr>
            <w:tcW w:w="7699" w:type="dxa"/>
            <w:gridSpan w:val="6"/>
            <w:tcBorders>
              <w:top w:val="single" w:sz="4" w:space="0" w:color="auto"/>
              <w:bottom w:val="single" w:sz="4"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病史/月经史：初潮   岁  经期/周期      /      量（多、中、少） 末次月经</w:t>
            </w:r>
          </w:p>
        </w:tc>
      </w:tr>
      <w:tr w:rsidR="000648FE">
        <w:trPr>
          <w:cantSplit/>
          <w:trHeight w:val="794"/>
        </w:trPr>
        <w:tc>
          <w:tcPr>
            <w:tcW w:w="823" w:type="dxa"/>
            <w:vMerge/>
            <w:vAlign w:val="center"/>
          </w:tcPr>
          <w:p w:rsidR="000648FE" w:rsidRDefault="000648FE">
            <w:pPr>
              <w:spacing w:line="0" w:lineRule="atLeast"/>
              <w:rPr>
                <w:rFonts w:ascii="宋体" w:hAnsi="宋体"/>
                <w:b/>
                <w:sz w:val="21"/>
                <w:szCs w:val="21"/>
              </w:rPr>
            </w:pPr>
          </w:p>
        </w:tc>
        <w:tc>
          <w:tcPr>
            <w:tcW w:w="7699" w:type="dxa"/>
            <w:gridSpan w:val="6"/>
            <w:tcBorders>
              <w:top w:val="single" w:sz="4" w:space="0" w:color="auto"/>
              <w:bottom w:val="single" w:sz="4" w:space="0" w:color="auto"/>
              <w:right w:val="single" w:sz="12"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检查项目：1.已婚女性作外阴部检查、阴道窥器检查及阴道-腹部双合诊检查。</w:t>
            </w:r>
          </w:p>
          <w:p w:rsidR="000648FE" w:rsidRDefault="00536415">
            <w:pPr>
              <w:spacing w:line="0" w:lineRule="atLeast"/>
              <w:rPr>
                <w:rFonts w:ascii="宋体" w:hAnsi="宋体"/>
                <w:b/>
                <w:sz w:val="21"/>
                <w:szCs w:val="21"/>
              </w:rPr>
            </w:pPr>
            <w:r>
              <w:rPr>
                <w:rFonts w:ascii="宋体" w:hAnsi="宋体" w:hint="eastAsia"/>
                <w:b/>
                <w:sz w:val="21"/>
                <w:szCs w:val="21"/>
              </w:rPr>
              <w:t xml:space="preserve">          2.未婚女性作外阴部检查、直肠-腹部双合诊检查。</w:t>
            </w: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3030" w:type="dxa"/>
            <w:gridSpan w:val="2"/>
            <w:tcBorders>
              <w:top w:val="single" w:sz="4" w:space="0" w:color="auto"/>
              <w:bottom w:val="single" w:sz="4" w:space="0" w:color="auto"/>
              <w:right w:val="nil"/>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已婚女性（内诊）</w:t>
            </w:r>
          </w:p>
        </w:tc>
        <w:tc>
          <w:tcPr>
            <w:tcW w:w="4669" w:type="dxa"/>
            <w:gridSpan w:val="4"/>
            <w:tcBorders>
              <w:top w:val="single" w:sz="4" w:space="0" w:color="auto"/>
              <w:bottom w:val="single" w:sz="4" w:space="0" w:color="auto"/>
              <w:right w:val="single" w:sz="12"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未婚女性（肛诊）</w:t>
            </w: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894" w:type="dxa"/>
            <w:tcBorders>
              <w:top w:val="single" w:sz="4" w:space="0" w:color="auto"/>
              <w:right w:val="nil"/>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外阴</w:t>
            </w:r>
          </w:p>
        </w:tc>
        <w:tc>
          <w:tcPr>
            <w:tcW w:w="2136" w:type="dxa"/>
            <w:tcBorders>
              <w:top w:val="single" w:sz="4" w:space="0" w:color="auto"/>
              <w:right w:val="nil"/>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 xml:space="preserve">  </w:t>
            </w:r>
          </w:p>
          <w:p w:rsidR="000648FE" w:rsidRDefault="00536415">
            <w:pPr>
              <w:spacing w:line="0" w:lineRule="atLeast"/>
              <w:rPr>
                <w:rFonts w:ascii="宋体" w:hAnsi="宋体"/>
                <w:b/>
                <w:sz w:val="21"/>
                <w:szCs w:val="21"/>
              </w:rPr>
            </w:pPr>
            <w:r>
              <w:rPr>
                <w:rFonts w:ascii="宋体" w:hAnsi="宋体" w:hint="eastAsia"/>
                <w:b/>
                <w:sz w:val="21"/>
                <w:szCs w:val="21"/>
              </w:rPr>
              <w:t xml:space="preserve">  </w:t>
            </w:r>
          </w:p>
        </w:tc>
        <w:tc>
          <w:tcPr>
            <w:tcW w:w="1781" w:type="dxa"/>
            <w:tcBorders>
              <w:top w:val="single" w:sz="4" w:space="0" w:color="auto"/>
              <w:bottom w:val="single" w:sz="4" w:space="0" w:color="auto"/>
              <w:right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外阴</w:t>
            </w:r>
          </w:p>
        </w:tc>
        <w:tc>
          <w:tcPr>
            <w:tcW w:w="2888" w:type="dxa"/>
            <w:gridSpan w:val="3"/>
            <w:tcBorders>
              <w:top w:val="single" w:sz="4" w:space="0" w:color="auto"/>
              <w:left w:val="single" w:sz="4" w:space="0" w:color="auto"/>
              <w:right w:val="single" w:sz="12" w:space="0" w:color="auto"/>
            </w:tcBorders>
            <w:vAlign w:val="center"/>
          </w:tcPr>
          <w:p w:rsidR="000648FE" w:rsidRDefault="00536415">
            <w:pPr>
              <w:spacing w:line="0" w:lineRule="atLeast"/>
              <w:rPr>
                <w:rFonts w:ascii="宋体" w:hAnsi="宋体"/>
                <w:b/>
                <w:sz w:val="21"/>
                <w:szCs w:val="21"/>
              </w:rPr>
            </w:pPr>
            <w:r>
              <w:rPr>
                <w:rFonts w:ascii="宋体" w:hAnsi="宋体" w:hint="eastAsia"/>
                <w:b/>
                <w:sz w:val="21"/>
                <w:szCs w:val="21"/>
              </w:rPr>
              <w:t xml:space="preserve">  </w:t>
            </w: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894" w:type="dxa"/>
            <w:tcBorders>
              <w:right w:val="nil"/>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阴道</w:t>
            </w:r>
          </w:p>
        </w:tc>
        <w:tc>
          <w:tcPr>
            <w:tcW w:w="2136" w:type="dxa"/>
            <w:tcBorders>
              <w:right w:val="nil"/>
            </w:tcBorders>
            <w:vAlign w:val="center"/>
          </w:tcPr>
          <w:p w:rsidR="000648FE" w:rsidRDefault="000648FE">
            <w:pPr>
              <w:spacing w:line="0" w:lineRule="atLeast"/>
              <w:rPr>
                <w:rFonts w:ascii="宋体" w:hAnsi="宋体"/>
                <w:b/>
                <w:sz w:val="21"/>
                <w:szCs w:val="21"/>
              </w:rPr>
            </w:pPr>
          </w:p>
        </w:tc>
        <w:tc>
          <w:tcPr>
            <w:tcW w:w="1781" w:type="dxa"/>
            <w:tcBorders>
              <w:top w:val="single" w:sz="4" w:space="0" w:color="auto"/>
              <w:bottom w:val="single" w:sz="4" w:space="0" w:color="auto"/>
              <w:right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w:t>
            </w:r>
          </w:p>
        </w:tc>
        <w:tc>
          <w:tcPr>
            <w:tcW w:w="2888" w:type="dxa"/>
            <w:gridSpan w:val="3"/>
            <w:tcBorders>
              <w:left w:val="single" w:sz="4" w:space="0" w:color="auto"/>
              <w:right w:val="single" w:sz="12" w:space="0" w:color="auto"/>
            </w:tcBorders>
            <w:vAlign w:val="center"/>
          </w:tcPr>
          <w:p w:rsidR="000648FE" w:rsidRDefault="000648FE">
            <w:pPr>
              <w:spacing w:line="0" w:lineRule="atLeast"/>
              <w:rPr>
                <w:rFonts w:ascii="宋体" w:hAnsi="宋体"/>
                <w:b/>
                <w:sz w:val="21"/>
                <w:szCs w:val="21"/>
              </w:rPr>
            </w:pP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894" w:type="dxa"/>
            <w:tcBorders>
              <w:right w:val="nil"/>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宫颈</w:t>
            </w:r>
          </w:p>
        </w:tc>
        <w:tc>
          <w:tcPr>
            <w:tcW w:w="2136" w:type="dxa"/>
            <w:tcBorders>
              <w:bottom w:val="single" w:sz="4" w:space="0" w:color="auto"/>
              <w:right w:val="nil"/>
            </w:tcBorders>
            <w:vAlign w:val="center"/>
          </w:tcPr>
          <w:p w:rsidR="000648FE" w:rsidRDefault="000648FE">
            <w:pPr>
              <w:spacing w:line="0" w:lineRule="atLeast"/>
              <w:rPr>
                <w:rFonts w:ascii="宋体" w:hAnsi="宋体"/>
                <w:b/>
                <w:sz w:val="21"/>
                <w:szCs w:val="21"/>
              </w:rPr>
            </w:pPr>
          </w:p>
        </w:tc>
        <w:tc>
          <w:tcPr>
            <w:tcW w:w="1781" w:type="dxa"/>
            <w:tcBorders>
              <w:top w:val="single" w:sz="4" w:space="0" w:color="auto"/>
              <w:bottom w:val="single" w:sz="4" w:space="0" w:color="auto"/>
              <w:right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w:t>
            </w:r>
          </w:p>
        </w:tc>
        <w:tc>
          <w:tcPr>
            <w:tcW w:w="2888" w:type="dxa"/>
            <w:gridSpan w:val="3"/>
            <w:tcBorders>
              <w:left w:val="single" w:sz="4" w:space="0" w:color="auto"/>
              <w:right w:val="single" w:sz="12" w:space="0" w:color="auto"/>
            </w:tcBorders>
            <w:vAlign w:val="center"/>
          </w:tcPr>
          <w:p w:rsidR="000648FE" w:rsidRDefault="000648FE">
            <w:pPr>
              <w:spacing w:line="0" w:lineRule="atLeast"/>
              <w:rPr>
                <w:rFonts w:ascii="宋体" w:hAnsi="宋体"/>
                <w:b/>
                <w:sz w:val="21"/>
                <w:szCs w:val="21"/>
              </w:rPr>
            </w:pP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894" w:type="dxa"/>
            <w:tcBorders>
              <w:right w:val="nil"/>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宫体</w:t>
            </w:r>
          </w:p>
        </w:tc>
        <w:tc>
          <w:tcPr>
            <w:tcW w:w="2136" w:type="dxa"/>
            <w:tcBorders>
              <w:top w:val="single" w:sz="4" w:space="0" w:color="auto"/>
              <w:bottom w:val="single" w:sz="4" w:space="0" w:color="auto"/>
              <w:right w:val="nil"/>
            </w:tcBorders>
            <w:vAlign w:val="center"/>
          </w:tcPr>
          <w:p w:rsidR="000648FE" w:rsidRDefault="000648FE">
            <w:pPr>
              <w:spacing w:line="0" w:lineRule="atLeast"/>
              <w:rPr>
                <w:rFonts w:ascii="宋体" w:hAnsi="宋体"/>
                <w:b/>
                <w:sz w:val="21"/>
                <w:szCs w:val="21"/>
              </w:rPr>
            </w:pPr>
          </w:p>
        </w:tc>
        <w:tc>
          <w:tcPr>
            <w:tcW w:w="1781" w:type="dxa"/>
            <w:tcBorders>
              <w:top w:val="single" w:sz="4" w:space="0" w:color="auto"/>
              <w:bottom w:val="single" w:sz="4" w:space="0" w:color="auto"/>
              <w:right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宫体</w:t>
            </w:r>
          </w:p>
        </w:tc>
        <w:tc>
          <w:tcPr>
            <w:tcW w:w="2888" w:type="dxa"/>
            <w:gridSpan w:val="3"/>
            <w:tcBorders>
              <w:left w:val="single" w:sz="4" w:space="0" w:color="auto"/>
              <w:right w:val="single" w:sz="12" w:space="0" w:color="auto"/>
            </w:tcBorders>
            <w:vAlign w:val="center"/>
          </w:tcPr>
          <w:p w:rsidR="000648FE" w:rsidRDefault="000648FE">
            <w:pPr>
              <w:spacing w:line="0" w:lineRule="atLeast"/>
              <w:rPr>
                <w:rFonts w:ascii="宋体" w:hAnsi="宋体"/>
                <w:b/>
                <w:sz w:val="21"/>
                <w:szCs w:val="21"/>
              </w:rPr>
            </w:pPr>
          </w:p>
        </w:tc>
      </w:tr>
      <w:tr w:rsidR="000648FE">
        <w:trPr>
          <w:cantSplit/>
          <w:trHeight w:val="680"/>
        </w:trPr>
        <w:tc>
          <w:tcPr>
            <w:tcW w:w="823" w:type="dxa"/>
            <w:vMerge/>
            <w:vAlign w:val="center"/>
          </w:tcPr>
          <w:p w:rsidR="000648FE" w:rsidRDefault="000648FE">
            <w:pPr>
              <w:spacing w:line="0" w:lineRule="atLeast"/>
              <w:rPr>
                <w:rFonts w:ascii="宋体" w:hAnsi="宋体"/>
                <w:b/>
                <w:sz w:val="21"/>
                <w:szCs w:val="21"/>
              </w:rPr>
            </w:pPr>
          </w:p>
        </w:tc>
        <w:tc>
          <w:tcPr>
            <w:tcW w:w="894" w:type="dxa"/>
            <w:tcBorders>
              <w:bottom w:val="single" w:sz="4" w:space="0" w:color="auto"/>
              <w:right w:val="nil"/>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附件</w:t>
            </w:r>
          </w:p>
        </w:tc>
        <w:tc>
          <w:tcPr>
            <w:tcW w:w="2136" w:type="dxa"/>
            <w:tcBorders>
              <w:top w:val="single" w:sz="4" w:space="0" w:color="auto"/>
              <w:bottom w:val="single" w:sz="4" w:space="0" w:color="auto"/>
              <w:right w:val="nil"/>
            </w:tcBorders>
            <w:vAlign w:val="center"/>
          </w:tcPr>
          <w:p w:rsidR="000648FE" w:rsidRDefault="000648FE">
            <w:pPr>
              <w:spacing w:line="0" w:lineRule="atLeast"/>
              <w:rPr>
                <w:rFonts w:ascii="宋体" w:hAnsi="宋体"/>
                <w:b/>
                <w:sz w:val="21"/>
                <w:szCs w:val="21"/>
              </w:rPr>
            </w:pPr>
          </w:p>
        </w:tc>
        <w:tc>
          <w:tcPr>
            <w:tcW w:w="1781" w:type="dxa"/>
            <w:tcBorders>
              <w:top w:val="single" w:sz="4" w:space="0" w:color="auto"/>
              <w:bottom w:val="single" w:sz="4" w:space="0" w:color="auto"/>
              <w:right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附件</w:t>
            </w:r>
          </w:p>
        </w:tc>
        <w:tc>
          <w:tcPr>
            <w:tcW w:w="2888" w:type="dxa"/>
            <w:gridSpan w:val="3"/>
            <w:tcBorders>
              <w:left w:val="single" w:sz="4" w:space="0" w:color="auto"/>
              <w:bottom w:val="single" w:sz="4" w:space="0" w:color="auto"/>
              <w:right w:val="single" w:sz="12" w:space="0" w:color="auto"/>
            </w:tcBorders>
            <w:vAlign w:val="center"/>
          </w:tcPr>
          <w:p w:rsidR="000648FE" w:rsidRDefault="000648FE">
            <w:pPr>
              <w:spacing w:line="0" w:lineRule="atLeast"/>
              <w:ind w:firstLine="723"/>
              <w:rPr>
                <w:rFonts w:ascii="宋体" w:hAnsi="宋体"/>
                <w:b/>
                <w:sz w:val="21"/>
                <w:szCs w:val="21"/>
              </w:rPr>
            </w:pPr>
          </w:p>
        </w:tc>
      </w:tr>
      <w:tr w:rsidR="000648FE">
        <w:trPr>
          <w:cantSplit/>
          <w:trHeight w:val="611"/>
        </w:trPr>
        <w:tc>
          <w:tcPr>
            <w:tcW w:w="823" w:type="dxa"/>
            <w:vMerge/>
            <w:tcBorders>
              <w:bottom w:val="single" w:sz="12" w:space="0" w:color="auto"/>
            </w:tcBorders>
            <w:vAlign w:val="center"/>
          </w:tcPr>
          <w:p w:rsidR="000648FE" w:rsidRDefault="000648FE">
            <w:pPr>
              <w:spacing w:line="0" w:lineRule="atLeast"/>
              <w:rPr>
                <w:rFonts w:ascii="宋体" w:hAnsi="宋体"/>
                <w:b/>
                <w:sz w:val="21"/>
                <w:szCs w:val="21"/>
              </w:rPr>
            </w:pPr>
          </w:p>
        </w:tc>
        <w:tc>
          <w:tcPr>
            <w:tcW w:w="894" w:type="dxa"/>
            <w:tcBorders>
              <w:top w:val="single" w:sz="4" w:space="0" w:color="auto"/>
              <w:bottom w:val="single" w:sz="12"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建议</w:t>
            </w:r>
          </w:p>
        </w:tc>
        <w:tc>
          <w:tcPr>
            <w:tcW w:w="3917" w:type="dxa"/>
            <w:gridSpan w:val="2"/>
            <w:tcBorders>
              <w:top w:val="single" w:sz="4" w:space="0" w:color="auto"/>
              <w:bottom w:val="single" w:sz="12" w:space="0" w:color="auto"/>
            </w:tcBorders>
            <w:vAlign w:val="center"/>
          </w:tcPr>
          <w:p w:rsidR="000648FE" w:rsidRDefault="000648FE">
            <w:pPr>
              <w:spacing w:line="0" w:lineRule="atLeast"/>
              <w:rPr>
                <w:rFonts w:ascii="宋体" w:hAnsi="宋体"/>
                <w:b/>
                <w:sz w:val="21"/>
                <w:szCs w:val="21"/>
              </w:rPr>
            </w:pPr>
          </w:p>
        </w:tc>
        <w:tc>
          <w:tcPr>
            <w:tcW w:w="1268" w:type="dxa"/>
            <w:tcBorders>
              <w:top w:val="single" w:sz="4" w:space="0" w:color="auto"/>
              <w:bottom w:val="single" w:sz="12"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医师签字</w:t>
            </w:r>
          </w:p>
        </w:tc>
        <w:tc>
          <w:tcPr>
            <w:tcW w:w="1620" w:type="dxa"/>
            <w:gridSpan w:val="2"/>
            <w:tcBorders>
              <w:top w:val="single" w:sz="4" w:space="0" w:color="auto"/>
              <w:bottom w:val="single" w:sz="12" w:space="0" w:color="auto"/>
            </w:tcBorders>
            <w:vAlign w:val="center"/>
          </w:tcPr>
          <w:p w:rsidR="000648FE" w:rsidRDefault="000648FE">
            <w:pPr>
              <w:spacing w:line="0" w:lineRule="atLeast"/>
              <w:rPr>
                <w:rFonts w:ascii="宋体" w:hAnsi="宋体"/>
                <w:b/>
                <w:sz w:val="21"/>
                <w:szCs w:val="21"/>
              </w:rPr>
            </w:pPr>
          </w:p>
        </w:tc>
      </w:tr>
    </w:tbl>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
        <w:gridCol w:w="756"/>
        <w:gridCol w:w="117"/>
        <w:gridCol w:w="7603"/>
        <w:gridCol w:w="120"/>
      </w:tblGrid>
      <w:tr w:rsidR="000648FE">
        <w:trPr>
          <w:gridAfter w:val="1"/>
          <w:wAfter w:w="120" w:type="dxa"/>
          <w:cantSplit/>
          <w:trHeight w:val="9114"/>
          <w:jc w:val="center"/>
        </w:trPr>
        <w:tc>
          <w:tcPr>
            <w:tcW w:w="922"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心</w:t>
            </w: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电</w:t>
            </w:r>
          </w:p>
          <w:p w:rsidR="000648FE" w:rsidRDefault="000648FE">
            <w:pPr>
              <w:spacing w:line="0" w:lineRule="atLeast"/>
              <w:jc w:val="center"/>
              <w:rPr>
                <w:rFonts w:ascii="宋体" w:hAnsi="宋体"/>
                <w:b/>
                <w:sz w:val="21"/>
                <w:szCs w:val="21"/>
              </w:rPr>
            </w:pPr>
          </w:p>
          <w:p w:rsidR="000648FE" w:rsidRDefault="00536415">
            <w:pPr>
              <w:spacing w:line="0" w:lineRule="atLeast"/>
              <w:jc w:val="center"/>
              <w:rPr>
                <w:rFonts w:ascii="宋体" w:hAnsi="宋体"/>
                <w:b/>
                <w:sz w:val="21"/>
                <w:szCs w:val="21"/>
              </w:rPr>
            </w:pPr>
            <w:r>
              <w:rPr>
                <w:rFonts w:ascii="宋体" w:hAnsi="宋体" w:hint="eastAsia"/>
                <w:b/>
                <w:sz w:val="21"/>
                <w:szCs w:val="21"/>
              </w:rPr>
              <w:t>图</w:t>
            </w:r>
          </w:p>
        </w:tc>
        <w:tc>
          <w:tcPr>
            <w:tcW w:w="7720" w:type="dxa"/>
            <w:gridSpan w:val="2"/>
            <w:vAlign w:val="center"/>
          </w:tcPr>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536415">
            <w:pPr>
              <w:spacing w:line="0" w:lineRule="atLeast"/>
              <w:rPr>
                <w:rFonts w:ascii="宋体" w:hAnsi="宋体"/>
                <w:b/>
                <w:sz w:val="21"/>
                <w:szCs w:val="21"/>
              </w:rPr>
            </w:pPr>
            <w:r>
              <w:rPr>
                <w:rFonts w:ascii="宋体" w:hAnsi="宋体" w:hint="eastAsia"/>
                <w:b/>
                <w:sz w:val="21"/>
                <w:szCs w:val="21"/>
              </w:rPr>
              <w:t>建议：                                          医师签字：</w:t>
            </w:r>
          </w:p>
        </w:tc>
      </w:tr>
      <w:tr w:rsidR="000648FE">
        <w:trPr>
          <w:gridAfter w:val="1"/>
          <w:wAfter w:w="120" w:type="dxa"/>
          <w:cantSplit/>
          <w:trHeight w:val="3830"/>
          <w:jc w:val="center"/>
        </w:trPr>
        <w:tc>
          <w:tcPr>
            <w:tcW w:w="922" w:type="dxa"/>
            <w:gridSpan w:val="2"/>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胸</w:t>
            </w:r>
          </w:p>
          <w:p w:rsidR="000648FE" w:rsidRDefault="00536415">
            <w:pPr>
              <w:spacing w:line="0" w:lineRule="atLeast"/>
              <w:jc w:val="center"/>
              <w:rPr>
                <w:rFonts w:ascii="宋体" w:hAnsi="宋体"/>
                <w:b/>
                <w:sz w:val="21"/>
                <w:szCs w:val="21"/>
              </w:rPr>
            </w:pPr>
            <w:r>
              <w:rPr>
                <w:rFonts w:ascii="宋体" w:hAnsi="宋体" w:hint="eastAsia"/>
                <w:b/>
                <w:sz w:val="21"/>
                <w:szCs w:val="21"/>
              </w:rPr>
              <w:t>部</w:t>
            </w:r>
          </w:p>
          <w:p w:rsidR="000648FE" w:rsidRDefault="00536415">
            <w:pPr>
              <w:spacing w:line="0" w:lineRule="atLeast"/>
              <w:jc w:val="center"/>
              <w:rPr>
                <w:rFonts w:ascii="宋体" w:hAnsi="宋体"/>
                <w:b/>
                <w:sz w:val="21"/>
                <w:szCs w:val="21"/>
              </w:rPr>
            </w:pPr>
            <w:r>
              <w:rPr>
                <w:rFonts w:ascii="宋体" w:hAnsi="宋体" w:hint="eastAsia"/>
                <w:b/>
                <w:sz w:val="21"/>
                <w:szCs w:val="21"/>
              </w:rPr>
              <w:t>X</w:t>
            </w:r>
          </w:p>
          <w:p w:rsidR="000648FE" w:rsidRDefault="00536415">
            <w:pPr>
              <w:spacing w:line="0" w:lineRule="atLeast"/>
              <w:jc w:val="center"/>
              <w:rPr>
                <w:rFonts w:ascii="宋体" w:hAnsi="宋体"/>
                <w:b/>
                <w:sz w:val="21"/>
                <w:szCs w:val="21"/>
              </w:rPr>
            </w:pPr>
            <w:r>
              <w:rPr>
                <w:rFonts w:ascii="宋体" w:hAnsi="宋体" w:hint="eastAsia"/>
                <w:b/>
                <w:sz w:val="21"/>
                <w:szCs w:val="21"/>
              </w:rPr>
              <w:t>光</w:t>
            </w:r>
          </w:p>
          <w:p w:rsidR="000648FE" w:rsidRDefault="00536415">
            <w:pPr>
              <w:spacing w:line="0" w:lineRule="atLeast"/>
              <w:jc w:val="center"/>
              <w:rPr>
                <w:rFonts w:ascii="宋体" w:hAnsi="宋体"/>
                <w:b/>
                <w:sz w:val="21"/>
                <w:szCs w:val="21"/>
              </w:rPr>
            </w:pPr>
            <w:r>
              <w:rPr>
                <w:rFonts w:ascii="宋体" w:hAnsi="宋体" w:hint="eastAsia"/>
                <w:b/>
                <w:sz w:val="21"/>
                <w:szCs w:val="21"/>
              </w:rPr>
              <w:t>片</w:t>
            </w:r>
          </w:p>
        </w:tc>
        <w:tc>
          <w:tcPr>
            <w:tcW w:w="7720" w:type="dxa"/>
            <w:gridSpan w:val="2"/>
            <w:vAlign w:val="center"/>
          </w:tcPr>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536415">
            <w:pPr>
              <w:spacing w:line="0" w:lineRule="atLeast"/>
              <w:rPr>
                <w:rFonts w:ascii="宋体" w:hAnsi="宋体"/>
                <w:b/>
                <w:sz w:val="21"/>
                <w:szCs w:val="21"/>
              </w:rPr>
            </w:pPr>
            <w:r>
              <w:rPr>
                <w:rFonts w:ascii="宋体" w:hAnsi="宋体" w:hint="eastAsia"/>
                <w:b/>
                <w:sz w:val="21"/>
                <w:szCs w:val="21"/>
              </w:rPr>
              <w:t>建议：                                          医师签字：</w:t>
            </w:r>
          </w:p>
        </w:tc>
      </w:tr>
      <w:tr w:rsidR="000648FE">
        <w:trPr>
          <w:gridBefore w:val="1"/>
          <w:wBefore w:w="166" w:type="dxa"/>
          <w:trHeight w:val="4457"/>
          <w:jc w:val="center"/>
        </w:trPr>
        <w:tc>
          <w:tcPr>
            <w:tcW w:w="873" w:type="dxa"/>
            <w:gridSpan w:val="2"/>
            <w:tcBorders>
              <w:top w:val="single" w:sz="12" w:space="0" w:color="auto"/>
              <w:bottom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lastRenderedPageBreak/>
              <w:t>腹</w:t>
            </w:r>
          </w:p>
          <w:p w:rsidR="000648FE" w:rsidRDefault="00536415">
            <w:pPr>
              <w:spacing w:line="0" w:lineRule="atLeast"/>
              <w:jc w:val="center"/>
              <w:rPr>
                <w:rFonts w:ascii="宋体" w:hAnsi="宋体"/>
                <w:b/>
                <w:sz w:val="21"/>
                <w:szCs w:val="21"/>
              </w:rPr>
            </w:pPr>
            <w:r>
              <w:rPr>
                <w:rFonts w:ascii="宋体" w:hAnsi="宋体" w:hint="eastAsia"/>
                <w:b/>
                <w:sz w:val="21"/>
                <w:szCs w:val="21"/>
              </w:rPr>
              <w:t>部</w:t>
            </w:r>
          </w:p>
          <w:p w:rsidR="000648FE" w:rsidRDefault="00536415">
            <w:pPr>
              <w:spacing w:line="0" w:lineRule="atLeast"/>
              <w:jc w:val="center"/>
              <w:rPr>
                <w:rFonts w:ascii="宋体" w:hAnsi="宋体"/>
                <w:b/>
                <w:sz w:val="21"/>
                <w:szCs w:val="21"/>
              </w:rPr>
            </w:pPr>
            <w:r>
              <w:rPr>
                <w:rFonts w:ascii="宋体" w:hAnsi="宋体" w:hint="eastAsia"/>
                <w:b/>
                <w:sz w:val="21"/>
                <w:szCs w:val="21"/>
              </w:rPr>
              <w:t>B</w:t>
            </w:r>
          </w:p>
          <w:p w:rsidR="000648FE" w:rsidRDefault="00536415">
            <w:pPr>
              <w:spacing w:line="0" w:lineRule="atLeast"/>
              <w:jc w:val="center"/>
              <w:rPr>
                <w:rFonts w:ascii="宋体" w:hAnsi="宋体"/>
                <w:b/>
                <w:sz w:val="21"/>
                <w:szCs w:val="21"/>
              </w:rPr>
            </w:pPr>
            <w:r>
              <w:rPr>
                <w:rFonts w:ascii="宋体" w:hAnsi="宋体" w:hint="eastAsia"/>
                <w:b/>
                <w:sz w:val="21"/>
                <w:szCs w:val="21"/>
              </w:rPr>
              <w:t>超</w:t>
            </w:r>
          </w:p>
          <w:p w:rsidR="000648FE" w:rsidRDefault="00536415">
            <w:pPr>
              <w:spacing w:line="0" w:lineRule="atLeast"/>
              <w:jc w:val="center"/>
              <w:rPr>
                <w:rFonts w:ascii="宋体" w:hAnsi="宋体"/>
                <w:b/>
                <w:sz w:val="21"/>
                <w:szCs w:val="21"/>
              </w:rPr>
            </w:pPr>
            <w:r>
              <w:rPr>
                <w:rFonts w:ascii="宋体" w:hAnsi="宋体" w:hint="eastAsia"/>
                <w:b/>
                <w:sz w:val="21"/>
                <w:szCs w:val="21"/>
              </w:rPr>
              <w:t>检</w:t>
            </w:r>
          </w:p>
          <w:p w:rsidR="000648FE" w:rsidRDefault="00536415">
            <w:pPr>
              <w:spacing w:line="0" w:lineRule="atLeast"/>
              <w:jc w:val="center"/>
              <w:rPr>
                <w:rFonts w:ascii="宋体" w:hAnsi="宋体"/>
                <w:b/>
                <w:sz w:val="21"/>
                <w:szCs w:val="21"/>
              </w:rPr>
            </w:pPr>
            <w:r>
              <w:rPr>
                <w:rFonts w:ascii="宋体" w:hAnsi="宋体" w:hint="eastAsia"/>
                <w:b/>
                <w:sz w:val="21"/>
                <w:szCs w:val="21"/>
              </w:rPr>
              <w:t>查</w:t>
            </w:r>
          </w:p>
        </w:tc>
        <w:tc>
          <w:tcPr>
            <w:tcW w:w="7723" w:type="dxa"/>
            <w:gridSpan w:val="2"/>
            <w:tcBorders>
              <w:top w:val="single" w:sz="12" w:space="0" w:color="auto"/>
              <w:bottom w:val="single" w:sz="4" w:space="0" w:color="auto"/>
            </w:tcBorders>
          </w:tcPr>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0648FE">
            <w:pPr>
              <w:spacing w:line="0" w:lineRule="atLeast"/>
              <w:rPr>
                <w:rFonts w:ascii="宋体" w:hAnsi="宋体"/>
                <w:b/>
                <w:sz w:val="21"/>
                <w:szCs w:val="21"/>
              </w:rPr>
            </w:pPr>
          </w:p>
          <w:p w:rsidR="000648FE" w:rsidRDefault="00536415">
            <w:pPr>
              <w:spacing w:line="0" w:lineRule="atLeast"/>
              <w:rPr>
                <w:rFonts w:ascii="宋体" w:hAnsi="宋体"/>
                <w:b/>
                <w:sz w:val="21"/>
                <w:szCs w:val="21"/>
              </w:rPr>
            </w:pPr>
            <w:r>
              <w:rPr>
                <w:rFonts w:ascii="宋体" w:hAnsi="宋体" w:hint="eastAsia"/>
                <w:b/>
                <w:sz w:val="21"/>
                <w:szCs w:val="21"/>
              </w:rPr>
              <w:t>建议：                                         医师签字：</w:t>
            </w:r>
          </w:p>
        </w:tc>
      </w:tr>
      <w:tr w:rsidR="000648FE">
        <w:trPr>
          <w:gridBefore w:val="1"/>
          <w:wBefore w:w="166" w:type="dxa"/>
          <w:cantSplit/>
          <w:trHeight w:val="7522"/>
          <w:jc w:val="center"/>
        </w:trPr>
        <w:tc>
          <w:tcPr>
            <w:tcW w:w="873" w:type="dxa"/>
            <w:gridSpan w:val="2"/>
            <w:vMerge w:val="restart"/>
            <w:tcBorders>
              <w:top w:val="single" w:sz="4" w:space="0" w:color="auto"/>
            </w:tcBorders>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体</w:t>
            </w:r>
          </w:p>
          <w:p w:rsidR="000648FE" w:rsidRDefault="00536415">
            <w:pPr>
              <w:spacing w:line="0" w:lineRule="atLeast"/>
              <w:jc w:val="center"/>
              <w:rPr>
                <w:rFonts w:ascii="宋体" w:hAnsi="宋体"/>
                <w:b/>
                <w:sz w:val="21"/>
                <w:szCs w:val="21"/>
              </w:rPr>
            </w:pPr>
            <w:r>
              <w:rPr>
                <w:rFonts w:ascii="宋体" w:hAnsi="宋体" w:hint="eastAsia"/>
                <w:b/>
                <w:sz w:val="21"/>
                <w:szCs w:val="21"/>
              </w:rPr>
              <w:t>检</w:t>
            </w:r>
          </w:p>
          <w:p w:rsidR="000648FE" w:rsidRDefault="00536415">
            <w:pPr>
              <w:spacing w:line="0" w:lineRule="atLeast"/>
              <w:jc w:val="center"/>
              <w:rPr>
                <w:rFonts w:ascii="宋体" w:hAnsi="宋体"/>
                <w:b/>
                <w:sz w:val="21"/>
                <w:szCs w:val="21"/>
              </w:rPr>
            </w:pPr>
            <w:r>
              <w:rPr>
                <w:rFonts w:ascii="宋体" w:hAnsi="宋体" w:hint="eastAsia"/>
                <w:b/>
                <w:sz w:val="21"/>
                <w:szCs w:val="21"/>
              </w:rPr>
              <w:t>结</w:t>
            </w:r>
          </w:p>
          <w:p w:rsidR="000648FE" w:rsidRDefault="00536415">
            <w:pPr>
              <w:spacing w:line="0" w:lineRule="atLeast"/>
              <w:jc w:val="center"/>
              <w:rPr>
                <w:rFonts w:ascii="宋体" w:hAnsi="宋体"/>
                <w:b/>
                <w:sz w:val="21"/>
                <w:szCs w:val="21"/>
              </w:rPr>
            </w:pPr>
            <w:r>
              <w:rPr>
                <w:rFonts w:ascii="宋体" w:hAnsi="宋体" w:hint="eastAsia"/>
                <w:b/>
                <w:sz w:val="21"/>
                <w:szCs w:val="21"/>
              </w:rPr>
              <w:t>论</w:t>
            </w:r>
          </w:p>
          <w:p w:rsidR="000648FE" w:rsidRDefault="00536415">
            <w:pPr>
              <w:spacing w:line="0" w:lineRule="atLeast"/>
              <w:jc w:val="center"/>
              <w:rPr>
                <w:rFonts w:ascii="宋体" w:hAnsi="宋体"/>
                <w:b/>
                <w:sz w:val="21"/>
                <w:szCs w:val="21"/>
              </w:rPr>
            </w:pPr>
            <w:r>
              <w:rPr>
                <w:rFonts w:ascii="宋体" w:hAnsi="宋体" w:hint="eastAsia"/>
                <w:b/>
                <w:sz w:val="21"/>
                <w:szCs w:val="21"/>
              </w:rPr>
              <w:t>及</w:t>
            </w:r>
          </w:p>
          <w:p w:rsidR="000648FE" w:rsidRDefault="00536415">
            <w:pPr>
              <w:spacing w:line="0" w:lineRule="atLeast"/>
              <w:jc w:val="center"/>
              <w:rPr>
                <w:rFonts w:ascii="宋体" w:hAnsi="宋体"/>
                <w:b/>
                <w:sz w:val="21"/>
                <w:szCs w:val="21"/>
              </w:rPr>
            </w:pPr>
            <w:r>
              <w:rPr>
                <w:rFonts w:ascii="宋体" w:hAnsi="宋体" w:hint="eastAsia"/>
                <w:b/>
                <w:sz w:val="21"/>
                <w:szCs w:val="21"/>
              </w:rPr>
              <w:t>建</w:t>
            </w:r>
          </w:p>
          <w:p w:rsidR="000648FE" w:rsidRDefault="00536415">
            <w:pPr>
              <w:spacing w:line="0" w:lineRule="atLeast"/>
              <w:jc w:val="center"/>
              <w:rPr>
                <w:rFonts w:ascii="宋体" w:hAnsi="宋体"/>
                <w:b/>
                <w:sz w:val="21"/>
                <w:szCs w:val="21"/>
              </w:rPr>
            </w:pPr>
            <w:r>
              <w:rPr>
                <w:rFonts w:ascii="宋体" w:hAnsi="宋体" w:hint="eastAsia"/>
                <w:b/>
                <w:sz w:val="21"/>
                <w:szCs w:val="21"/>
              </w:rPr>
              <w:t>议</w:t>
            </w:r>
          </w:p>
        </w:tc>
        <w:tc>
          <w:tcPr>
            <w:tcW w:w="7723" w:type="dxa"/>
            <w:gridSpan w:val="2"/>
            <w:tcBorders>
              <w:top w:val="single" w:sz="4" w:space="0" w:color="auto"/>
              <w:bottom w:val="single" w:sz="4" w:space="0" w:color="auto"/>
            </w:tcBorders>
          </w:tcPr>
          <w:p w:rsidR="000648FE" w:rsidRDefault="000648FE">
            <w:pPr>
              <w:spacing w:line="0" w:lineRule="atLeast"/>
              <w:rPr>
                <w:rFonts w:ascii="宋体" w:hAnsi="宋体"/>
                <w:b/>
                <w:sz w:val="21"/>
                <w:szCs w:val="21"/>
              </w:rPr>
            </w:pPr>
          </w:p>
        </w:tc>
      </w:tr>
      <w:tr w:rsidR="000648FE">
        <w:trPr>
          <w:gridBefore w:val="1"/>
          <w:wBefore w:w="166" w:type="dxa"/>
          <w:cantSplit/>
          <w:trHeight w:val="97"/>
          <w:jc w:val="center"/>
        </w:trPr>
        <w:tc>
          <w:tcPr>
            <w:tcW w:w="873" w:type="dxa"/>
            <w:gridSpan w:val="2"/>
            <w:vMerge/>
            <w:tcBorders>
              <w:bottom w:val="single" w:sz="12" w:space="0" w:color="auto"/>
            </w:tcBorders>
          </w:tcPr>
          <w:p w:rsidR="000648FE" w:rsidRDefault="000648FE">
            <w:pPr>
              <w:spacing w:line="0" w:lineRule="atLeast"/>
              <w:rPr>
                <w:rFonts w:ascii="宋体" w:hAnsi="宋体"/>
                <w:b/>
                <w:sz w:val="21"/>
                <w:szCs w:val="21"/>
              </w:rPr>
            </w:pPr>
          </w:p>
        </w:tc>
        <w:tc>
          <w:tcPr>
            <w:tcW w:w="7723" w:type="dxa"/>
            <w:gridSpan w:val="2"/>
            <w:tcBorders>
              <w:top w:val="single" w:sz="4" w:space="0" w:color="auto"/>
              <w:bottom w:val="single" w:sz="12" w:space="0" w:color="auto"/>
            </w:tcBorders>
            <w:vAlign w:val="center"/>
          </w:tcPr>
          <w:p w:rsidR="000648FE" w:rsidRDefault="000648FE">
            <w:pPr>
              <w:spacing w:line="0" w:lineRule="atLeast"/>
              <w:ind w:firstLine="6505"/>
              <w:rPr>
                <w:rFonts w:ascii="宋体" w:hAnsi="宋体"/>
                <w:b/>
                <w:sz w:val="21"/>
                <w:szCs w:val="21"/>
              </w:rPr>
            </w:pPr>
          </w:p>
          <w:p w:rsidR="000648FE" w:rsidRDefault="00536415">
            <w:pPr>
              <w:spacing w:line="0" w:lineRule="atLeast"/>
              <w:ind w:firstLine="4819"/>
              <w:rPr>
                <w:rFonts w:ascii="宋体" w:hAnsi="宋体"/>
                <w:b/>
                <w:sz w:val="21"/>
                <w:szCs w:val="21"/>
              </w:rPr>
            </w:pPr>
            <w:r>
              <w:rPr>
                <w:rFonts w:ascii="宋体" w:hAnsi="宋体" w:hint="eastAsia"/>
                <w:b/>
                <w:sz w:val="21"/>
                <w:szCs w:val="21"/>
              </w:rPr>
              <w:t xml:space="preserve">    体检医院签章处</w:t>
            </w:r>
          </w:p>
          <w:p w:rsidR="000648FE" w:rsidRDefault="00536415">
            <w:pPr>
              <w:spacing w:line="0" w:lineRule="atLeast"/>
              <w:rPr>
                <w:rFonts w:ascii="宋体" w:hAnsi="宋体"/>
                <w:b/>
                <w:sz w:val="21"/>
                <w:szCs w:val="21"/>
              </w:rPr>
            </w:pPr>
            <w:r>
              <w:rPr>
                <w:rFonts w:ascii="宋体" w:hAnsi="宋体" w:hint="eastAsia"/>
                <w:b/>
                <w:sz w:val="21"/>
                <w:szCs w:val="21"/>
              </w:rPr>
              <w:t xml:space="preserve">                                     </w:t>
            </w:r>
          </w:p>
          <w:p w:rsidR="000648FE" w:rsidRDefault="00536415">
            <w:pPr>
              <w:spacing w:line="0" w:lineRule="atLeast"/>
              <w:rPr>
                <w:rFonts w:ascii="宋体" w:hAnsi="宋体"/>
                <w:b/>
                <w:sz w:val="21"/>
                <w:szCs w:val="21"/>
              </w:rPr>
            </w:pPr>
            <w:r>
              <w:rPr>
                <w:rFonts w:ascii="宋体" w:hAnsi="宋体" w:hint="eastAsia"/>
                <w:b/>
                <w:sz w:val="21"/>
                <w:szCs w:val="21"/>
              </w:rPr>
              <w:t>主检医师签字：                               年        月        日</w:t>
            </w:r>
          </w:p>
        </w:tc>
      </w:tr>
    </w:tbl>
    <w:p w:rsidR="000648FE" w:rsidRDefault="000648FE">
      <w:pPr>
        <w:spacing w:line="0" w:lineRule="atLeast"/>
        <w:jc w:val="center"/>
        <w:rPr>
          <w:rFonts w:ascii="宋体" w:hAnsi="宋体"/>
          <w:sz w:val="21"/>
        </w:rPr>
      </w:pPr>
    </w:p>
    <w:p w:rsidR="000648FE" w:rsidRDefault="000648FE">
      <w:pPr>
        <w:spacing w:line="0" w:lineRule="atLeast"/>
        <w:jc w:val="center"/>
        <w:rPr>
          <w:rFonts w:ascii="宋体" w:hAnsi="宋体"/>
          <w:b/>
          <w:sz w:val="21"/>
          <w:szCs w:val="36"/>
        </w:rPr>
      </w:pPr>
    </w:p>
    <w:p w:rsidR="000648FE" w:rsidRDefault="000648FE">
      <w:pPr>
        <w:spacing w:line="0" w:lineRule="atLeast"/>
        <w:jc w:val="center"/>
        <w:rPr>
          <w:rFonts w:ascii="宋体" w:hAnsi="宋体"/>
          <w:b/>
          <w:sz w:val="21"/>
          <w:szCs w:val="36"/>
        </w:rPr>
      </w:pPr>
    </w:p>
    <w:p w:rsidR="000648FE" w:rsidRDefault="00536415">
      <w:pPr>
        <w:spacing w:line="0" w:lineRule="atLeast"/>
        <w:jc w:val="center"/>
        <w:rPr>
          <w:rFonts w:ascii="黑体" w:eastAsia="黑体" w:hAnsi="黑体"/>
          <w:b/>
          <w:sz w:val="36"/>
          <w:szCs w:val="36"/>
        </w:rPr>
      </w:pPr>
      <w:r>
        <w:rPr>
          <w:rFonts w:ascii="黑体" w:eastAsia="黑体" w:hAnsi="黑体" w:hint="eastAsia"/>
          <w:b/>
          <w:sz w:val="36"/>
          <w:szCs w:val="36"/>
        </w:rPr>
        <w:t>检 验 项 目</w:t>
      </w:r>
    </w:p>
    <w:p w:rsidR="000648FE" w:rsidRDefault="000648FE">
      <w:pPr>
        <w:spacing w:line="0" w:lineRule="atLeast"/>
        <w:jc w:val="center"/>
        <w:rPr>
          <w:rFonts w:ascii="宋体" w:hAnsi="宋体"/>
          <w:b/>
          <w:spacing w:val="44"/>
          <w:sz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3636"/>
        <w:gridCol w:w="3924"/>
      </w:tblGrid>
      <w:tr w:rsidR="000648FE">
        <w:trPr>
          <w:cantSplit/>
          <w:trHeight w:val="870"/>
          <w:jc w:val="center"/>
        </w:trPr>
        <w:tc>
          <w:tcPr>
            <w:tcW w:w="900"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血</w:t>
            </w:r>
          </w:p>
          <w:p w:rsidR="000648FE" w:rsidRDefault="00536415">
            <w:pPr>
              <w:spacing w:line="0" w:lineRule="atLeast"/>
              <w:jc w:val="center"/>
              <w:rPr>
                <w:rFonts w:ascii="宋体" w:hAnsi="宋体"/>
                <w:b/>
                <w:sz w:val="21"/>
                <w:szCs w:val="21"/>
              </w:rPr>
            </w:pPr>
            <w:r>
              <w:rPr>
                <w:rFonts w:ascii="宋体" w:hAnsi="宋体" w:hint="eastAsia"/>
                <w:b/>
                <w:sz w:val="21"/>
                <w:szCs w:val="21"/>
              </w:rPr>
              <w:t>常</w:t>
            </w:r>
          </w:p>
          <w:p w:rsidR="000648FE" w:rsidRDefault="00536415">
            <w:pPr>
              <w:spacing w:line="0" w:lineRule="atLeast"/>
              <w:jc w:val="center"/>
              <w:rPr>
                <w:rFonts w:ascii="宋体" w:hAnsi="宋体"/>
                <w:b/>
                <w:sz w:val="21"/>
                <w:szCs w:val="21"/>
              </w:rPr>
            </w:pPr>
            <w:r>
              <w:rPr>
                <w:rFonts w:ascii="宋体" w:hAnsi="宋体" w:hint="eastAsia"/>
                <w:b/>
                <w:sz w:val="21"/>
                <w:szCs w:val="21"/>
              </w:rPr>
              <w:t>规</w:t>
            </w: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白细胞总数（WBC）及分类</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血红蛋白（HGB）</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红细胞总数（RBC）</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血小板计数（PLT）</w:t>
            </w:r>
          </w:p>
        </w:tc>
      </w:tr>
      <w:tr w:rsidR="000648FE">
        <w:trPr>
          <w:cantSplit/>
          <w:trHeight w:val="870"/>
          <w:jc w:val="center"/>
        </w:trPr>
        <w:tc>
          <w:tcPr>
            <w:tcW w:w="900"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血</w:t>
            </w:r>
          </w:p>
          <w:p w:rsidR="000648FE" w:rsidRDefault="00536415">
            <w:pPr>
              <w:spacing w:line="0" w:lineRule="atLeast"/>
              <w:jc w:val="center"/>
              <w:rPr>
                <w:rFonts w:ascii="宋体" w:hAnsi="宋体"/>
                <w:b/>
                <w:sz w:val="21"/>
                <w:szCs w:val="21"/>
              </w:rPr>
            </w:pPr>
            <w:r>
              <w:rPr>
                <w:rFonts w:ascii="宋体" w:hAnsi="宋体" w:hint="eastAsia"/>
                <w:b/>
                <w:sz w:val="21"/>
                <w:szCs w:val="21"/>
              </w:rPr>
              <w:t>生</w:t>
            </w:r>
          </w:p>
          <w:p w:rsidR="000648FE" w:rsidRDefault="00536415">
            <w:pPr>
              <w:spacing w:line="0" w:lineRule="atLeast"/>
              <w:jc w:val="center"/>
              <w:rPr>
                <w:rFonts w:ascii="宋体" w:hAnsi="宋体"/>
                <w:b/>
                <w:sz w:val="21"/>
                <w:szCs w:val="21"/>
              </w:rPr>
            </w:pPr>
            <w:r>
              <w:rPr>
                <w:rFonts w:ascii="宋体" w:hAnsi="宋体" w:hint="eastAsia"/>
                <w:b/>
                <w:sz w:val="21"/>
                <w:szCs w:val="21"/>
              </w:rPr>
              <w:t>化</w:t>
            </w: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 xml:space="preserve">丙氨酸氨基转移酶（ALT）  </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尿素氮（BUN）</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天冬氨酸氨基转移酶（AST）</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肌酐（CR）</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葡萄糖（GLU）</w:t>
            </w:r>
          </w:p>
        </w:tc>
        <w:tc>
          <w:tcPr>
            <w:tcW w:w="3924" w:type="dxa"/>
            <w:vAlign w:val="center"/>
          </w:tcPr>
          <w:p w:rsidR="000648FE" w:rsidRDefault="000648FE">
            <w:pPr>
              <w:spacing w:line="0" w:lineRule="atLeast"/>
              <w:jc w:val="center"/>
              <w:rPr>
                <w:rFonts w:ascii="宋体" w:hAnsi="宋体"/>
                <w:b/>
                <w:sz w:val="21"/>
                <w:szCs w:val="21"/>
              </w:rPr>
            </w:pPr>
          </w:p>
        </w:tc>
      </w:tr>
      <w:tr w:rsidR="000648FE">
        <w:trPr>
          <w:cantSplit/>
          <w:trHeight w:val="870"/>
          <w:jc w:val="center"/>
        </w:trPr>
        <w:tc>
          <w:tcPr>
            <w:tcW w:w="900"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免</w:t>
            </w:r>
          </w:p>
          <w:p w:rsidR="000648FE" w:rsidRDefault="00536415">
            <w:pPr>
              <w:spacing w:line="0" w:lineRule="atLeast"/>
              <w:jc w:val="center"/>
              <w:rPr>
                <w:rFonts w:ascii="宋体" w:hAnsi="宋体"/>
                <w:b/>
                <w:sz w:val="21"/>
                <w:szCs w:val="21"/>
              </w:rPr>
            </w:pPr>
            <w:r>
              <w:rPr>
                <w:rFonts w:ascii="宋体" w:hAnsi="宋体" w:hint="eastAsia"/>
                <w:b/>
                <w:sz w:val="21"/>
                <w:szCs w:val="21"/>
              </w:rPr>
              <w:t>疫</w:t>
            </w: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艾滋病病毒抗体（抗HIV）</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梅毒血清特异性抗体（TPHA）</w:t>
            </w:r>
          </w:p>
        </w:tc>
      </w:tr>
      <w:tr w:rsidR="000648FE">
        <w:trPr>
          <w:cantSplit/>
          <w:trHeight w:val="870"/>
          <w:jc w:val="center"/>
        </w:trPr>
        <w:tc>
          <w:tcPr>
            <w:tcW w:w="900" w:type="dxa"/>
            <w:vMerge w:val="restart"/>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尿</w:t>
            </w:r>
          </w:p>
          <w:p w:rsidR="000648FE" w:rsidRDefault="00536415">
            <w:pPr>
              <w:spacing w:line="0" w:lineRule="atLeast"/>
              <w:jc w:val="center"/>
              <w:rPr>
                <w:rFonts w:ascii="宋体" w:hAnsi="宋体"/>
                <w:b/>
                <w:sz w:val="21"/>
                <w:szCs w:val="21"/>
              </w:rPr>
            </w:pPr>
            <w:r>
              <w:rPr>
                <w:rFonts w:ascii="宋体" w:hAnsi="宋体" w:hint="eastAsia"/>
                <w:b/>
                <w:sz w:val="21"/>
                <w:szCs w:val="21"/>
              </w:rPr>
              <w:t>常</w:t>
            </w:r>
          </w:p>
          <w:p w:rsidR="000648FE" w:rsidRDefault="00536415">
            <w:pPr>
              <w:spacing w:line="0" w:lineRule="atLeast"/>
              <w:jc w:val="center"/>
              <w:rPr>
                <w:rFonts w:ascii="宋体" w:hAnsi="宋体"/>
                <w:b/>
                <w:sz w:val="21"/>
                <w:szCs w:val="21"/>
              </w:rPr>
            </w:pPr>
            <w:r>
              <w:rPr>
                <w:rFonts w:ascii="宋体" w:hAnsi="宋体" w:hint="eastAsia"/>
                <w:b/>
                <w:sz w:val="21"/>
                <w:szCs w:val="21"/>
              </w:rPr>
              <w:t>规</w:t>
            </w: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糖（GLU）</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蛋白质（PRO）</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胆红素（TBIL）</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尿胆原（URO）</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比重（SG）</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红细胞（BLO）</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酸碱度（PH）</w:t>
            </w:r>
          </w:p>
        </w:tc>
        <w:tc>
          <w:tcPr>
            <w:tcW w:w="3924"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白细胞（LEU）</w:t>
            </w:r>
          </w:p>
        </w:tc>
      </w:tr>
      <w:tr w:rsidR="000648FE">
        <w:trPr>
          <w:cantSplit/>
          <w:trHeight w:val="870"/>
          <w:jc w:val="center"/>
        </w:trPr>
        <w:tc>
          <w:tcPr>
            <w:tcW w:w="900" w:type="dxa"/>
            <w:vMerge/>
            <w:vAlign w:val="center"/>
          </w:tcPr>
          <w:p w:rsidR="000648FE" w:rsidRDefault="000648FE">
            <w:pPr>
              <w:spacing w:line="0" w:lineRule="atLeast"/>
              <w:rPr>
                <w:rFonts w:ascii="宋体" w:hAnsi="宋体"/>
                <w:b/>
                <w:sz w:val="21"/>
                <w:szCs w:val="21"/>
              </w:rPr>
            </w:pPr>
          </w:p>
        </w:tc>
        <w:tc>
          <w:tcPr>
            <w:tcW w:w="3636"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镜检</w:t>
            </w:r>
          </w:p>
        </w:tc>
        <w:tc>
          <w:tcPr>
            <w:tcW w:w="3924" w:type="dxa"/>
            <w:vAlign w:val="center"/>
          </w:tcPr>
          <w:p w:rsidR="000648FE" w:rsidRDefault="000648FE">
            <w:pPr>
              <w:spacing w:line="0" w:lineRule="atLeast"/>
              <w:jc w:val="center"/>
              <w:rPr>
                <w:rFonts w:ascii="宋体" w:hAnsi="宋体"/>
                <w:b/>
                <w:sz w:val="21"/>
                <w:szCs w:val="21"/>
              </w:rPr>
            </w:pPr>
          </w:p>
        </w:tc>
      </w:tr>
      <w:tr w:rsidR="000648FE">
        <w:trPr>
          <w:cantSplit/>
          <w:trHeight w:val="870"/>
          <w:jc w:val="center"/>
        </w:trPr>
        <w:tc>
          <w:tcPr>
            <w:tcW w:w="900" w:type="dxa"/>
            <w:vAlign w:val="center"/>
          </w:tcPr>
          <w:p w:rsidR="000648FE" w:rsidRDefault="00536415">
            <w:pPr>
              <w:spacing w:line="0" w:lineRule="atLeast"/>
              <w:jc w:val="center"/>
              <w:rPr>
                <w:rFonts w:ascii="宋体" w:hAnsi="宋体"/>
                <w:b/>
                <w:sz w:val="21"/>
                <w:szCs w:val="21"/>
              </w:rPr>
            </w:pPr>
            <w:r>
              <w:rPr>
                <w:rFonts w:ascii="宋体" w:hAnsi="宋体" w:hint="eastAsia"/>
                <w:b/>
                <w:sz w:val="21"/>
                <w:szCs w:val="21"/>
              </w:rPr>
              <w:t>其他</w:t>
            </w:r>
          </w:p>
        </w:tc>
        <w:tc>
          <w:tcPr>
            <w:tcW w:w="7560" w:type="dxa"/>
            <w:gridSpan w:val="2"/>
            <w:vAlign w:val="center"/>
          </w:tcPr>
          <w:p w:rsidR="000648FE" w:rsidRDefault="000648FE">
            <w:pPr>
              <w:spacing w:line="0" w:lineRule="atLeast"/>
              <w:jc w:val="center"/>
              <w:rPr>
                <w:rFonts w:ascii="宋体" w:hAnsi="宋体"/>
                <w:b/>
                <w:sz w:val="21"/>
                <w:szCs w:val="21"/>
              </w:rPr>
            </w:pPr>
          </w:p>
        </w:tc>
      </w:tr>
    </w:tbl>
    <w:p w:rsidR="000648FE" w:rsidRDefault="00536415">
      <w:pPr>
        <w:spacing w:line="0" w:lineRule="atLeast"/>
        <w:jc w:val="center"/>
        <w:rPr>
          <w:rFonts w:ascii="宋体" w:hAnsi="宋体"/>
          <w:sz w:val="21"/>
        </w:rPr>
      </w:pPr>
      <w:r>
        <w:rPr>
          <w:rFonts w:ascii="宋体" w:hAnsi="宋体" w:hint="eastAsia"/>
          <w:sz w:val="21"/>
        </w:rPr>
        <w:t xml:space="preserve"> </w:t>
      </w:r>
    </w:p>
    <w:p w:rsidR="000648FE" w:rsidRDefault="000648FE">
      <w:pPr>
        <w:spacing w:line="0" w:lineRule="atLeast"/>
        <w:rPr>
          <w:rFonts w:ascii="宋体" w:hAnsi="宋体"/>
          <w:sz w:val="21"/>
        </w:rPr>
      </w:pPr>
    </w:p>
    <w:p w:rsidR="000648FE" w:rsidRDefault="000648FE">
      <w:pPr>
        <w:spacing w:line="0" w:lineRule="atLeast"/>
        <w:rPr>
          <w:rFonts w:ascii="宋体" w:hAnsi="宋体"/>
          <w:sz w:val="21"/>
        </w:rPr>
      </w:pPr>
    </w:p>
    <w:p w:rsidR="000648FE" w:rsidRDefault="000648FE"/>
    <w:p w:rsidR="000648FE" w:rsidRDefault="00536415">
      <w:pPr>
        <w:rPr>
          <w:rFonts w:ascii="黑体" w:eastAsia="黑体" w:hAnsi="黑体"/>
        </w:rPr>
      </w:pPr>
      <w:r>
        <w:rPr>
          <w:rFonts w:ascii="黑体" w:eastAsia="黑体" w:hAnsi="黑体" w:hint="eastAsia"/>
        </w:rPr>
        <w:lastRenderedPageBreak/>
        <w:t>附件3</w:t>
      </w:r>
    </w:p>
    <w:p w:rsidR="000648FE" w:rsidRDefault="00536415">
      <w:pPr>
        <w:jc w:val="center"/>
        <w:rPr>
          <w:rFonts w:ascii="创艺简标宋" w:eastAsia="创艺简标宋" w:cs="宋体"/>
          <w:kern w:val="0"/>
          <w:sz w:val="36"/>
          <w:szCs w:val="36"/>
        </w:rPr>
      </w:pPr>
      <w:r>
        <w:rPr>
          <w:rFonts w:ascii="创艺简标宋" w:eastAsia="创艺简标宋" w:cs="宋体" w:hint="eastAsia"/>
          <w:kern w:val="0"/>
          <w:sz w:val="36"/>
          <w:szCs w:val="36"/>
        </w:rPr>
        <w:t>广东省2020年“三支一扶”计划报名登记表</w:t>
      </w:r>
    </w:p>
    <w:p w:rsidR="000648FE" w:rsidRDefault="00536415">
      <w:pPr>
        <w:widowControl/>
        <w:jc w:val="left"/>
        <w:rPr>
          <w:rFonts w:ascii="仿宋_GB2312" w:cs="宋体"/>
          <w:kern w:val="0"/>
          <w:sz w:val="24"/>
        </w:rPr>
      </w:pPr>
      <w:r>
        <w:rPr>
          <w:kern w:val="0"/>
          <w:sz w:val="28"/>
          <w:szCs w:val="28"/>
        </w:rPr>
        <w:t xml:space="preserve">  </w:t>
      </w:r>
      <w:r>
        <w:rPr>
          <w:rFonts w:ascii="仿宋_GB2312" w:cs="宋体" w:hint="eastAsia"/>
          <w:spacing w:val="-18"/>
          <w:kern w:val="0"/>
          <w:sz w:val="24"/>
        </w:rPr>
        <w:t>报名编号：</w:t>
      </w:r>
      <w:r>
        <w:rPr>
          <w:rFonts w:ascii="仿宋_GB2312" w:cs="宋体" w:hint="eastAsia"/>
          <w:kern w:val="0"/>
          <w:sz w:val="24"/>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948"/>
        <w:gridCol w:w="281"/>
        <w:gridCol w:w="344"/>
        <w:gridCol w:w="791"/>
        <w:gridCol w:w="272"/>
        <w:gridCol w:w="1146"/>
        <w:gridCol w:w="305"/>
        <w:gridCol w:w="1276"/>
        <w:gridCol w:w="1418"/>
        <w:gridCol w:w="18"/>
        <w:gridCol w:w="1270"/>
        <w:gridCol w:w="1529"/>
        <w:gridCol w:w="84"/>
      </w:tblGrid>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姓</w:t>
            </w:r>
            <w:r>
              <w:rPr>
                <w:rFonts w:ascii="仿宋_GB2312" w:cs="宋体" w:hint="eastAsia"/>
                <w:kern w:val="0"/>
                <w:sz w:val="24"/>
              </w:rPr>
              <w:t xml:space="preserve">    </w:t>
            </w:r>
            <w:r>
              <w:rPr>
                <w:rFonts w:ascii="仿宋_GB2312" w:cs="宋体" w:hint="eastAsia"/>
                <w:kern w:val="0"/>
                <w:sz w:val="24"/>
              </w:rPr>
              <w:t>名</w:t>
            </w:r>
          </w:p>
        </w:tc>
        <w:tc>
          <w:tcPr>
            <w:tcW w:w="1063"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51"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性别</w:t>
            </w:r>
          </w:p>
        </w:tc>
        <w:tc>
          <w:tcPr>
            <w:tcW w:w="1276"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民</w:t>
            </w:r>
            <w:r>
              <w:rPr>
                <w:rFonts w:ascii="仿宋_GB2312" w:cs="宋体" w:hint="eastAsia"/>
                <w:kern w:val="0"/>
                <w:sz w:val="24"/>
              </w:rPr>
              <w:t xml:space="preserve">  </w:t>
            </w:r>
            <w:r>
              <w:rPr>
                <w:rFonts w:ascii="仿宋_GB2312" w:cs="宋体" w:hint="eastAsia"/>
                <w:kern w:val="0"/>
                <w:sz w:val="24"/>
              </w:rPr>
              <w:t>族</w:t>
            </w:r>
          </w:p>
        </w:tc>
        <w:tc>
          <w:tcPr>
            <w:tcW w:w="1288"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613" w:type="dxa"/>
            <w:gridSpan w:val="2"/>
            <w:vMerge w:val="restart"/>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cs="宋体"/>
                <w:kern w:val="0"/>
                <w:sz w:val="24"/>
              </w:rPr>
            </w:pPr>
            <w:r>
              <w:rPr>
                <w:rFonts w:ascii="仿宋_GB2312" w:cs="宋体" w:hint="eastAsia"/>
                <w:kern w:val="0"/>
                <w:sz w:val="24"/>
              </w:rPr>
              <w:t>贴</w:t>
            </w:r>
          </w:p>
          <w:p w:rsidR="000648FE" w:rsidRDefault="00536415">
            <w:pPr>
              <w:widowControl/>
              <w:spacing w:line="0" w:lineRule="atLeast"/>
              <w:jc w:val="center"/>
              <w:rPr>
                <w:rFonts w:ascii="仿宋_GB2312" w:cs="宋体"/>
                <w:kern w:val="0"/>
                <w:sz w:val="24"/>
              </w:rPr>
            </w:pPr>
            <w:r>
              <w:rPr>
                <w:rFonts w:ascii="仿宋_GB2312" w:cs="宋体" w:hint="eastAsia"/>
                <w:kern w:val="0"/>
                <w:sz w:val="24"/>
              </w:rPr>
              <w:t>相</w:t>
            </w:r>
          </w:p>
          <w:p w:rsidR="000648FE" w:rsidRDefault="00536415">
            <w:pPr>
              <w:widowControl/>
              <w:spacing w:line="0" w:lineRule="atLeast"/>
              <w:jc w:val="center"/>
              <w:rPr>
                <w:rFonts w:cs="宋体"/>
                <w:kern w:val="0"/>
                <w:sz w:val="21"/>
                <w:szCs w:val="21"/>
              </w:rPr>
            </w:pPr>
            <w:r>
              <w:rPr>
                <w:rFonts w:ascii="仿宋_GB2312" w:cs="宋体" w:hint="eastAsia"/>
                <w:kern w:val="0"/>
                <w:sz w:val="24"/>
              </w:rPr>
              <w:t>片</w:t>
            </w: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出生年月</w:t>
            </w:r>
          </w:p>
        </w:tc>
        <w:tc>
          <w:tcPr>
            <w:tcW w:w="1063"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51"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20"/>
                <w:kern w:val="0"/>
                <w:sz w:val="24"/>
              </w:rPr>
              <w:t>政治面貌</w:t>
            </w:r>
          </w:p>
        </w:tc>
        <w:tc>
          <w:tcPr>
            <w:tcW w:w="1276"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18"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20"/>
                <w:kern w:val="0"/>
                <w:sz w:val="24"/>
              </w:rPr>
              <w:t>健康状况</w:t>
            </w:r>
          </w:p>
        </w:tc>
        <w:tc>
          <w:tcPr>
            <w:tcW w:w="1288"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613" w:type="dxa"/>
            <w:gridSpan w:val="2"/>
            <w:vMerge/>
            <w:tcBorders>
              <w:top w:val="single" w:sz="4" w:space="0" w:color="000000"/>
              <w:left w:val="nil"/>
              <w:bottom w:val="single" w:sz="4" w:space="0" w:color="000000"/>
              <w:right w:val="single" w:sz="4" w:space="0" w:color="000000"/>
            </w:tcBorders>
            <w:vAlign w:val="center"/>
          </w:tcPr>
          <w:p w:rsidR="000648FE" w:rsidRDefault="000648FE">
            <w:pPr>
              <w:widowControl/>
              <w:spacing w:line="0" w:lineRule="atLeast"/>
              <w:jc w:val="left"/>
              <w:rPr>
                <w:rFonts w:cs="宋体"/>
                <w:kern w:val="0"/>
                <w:sz w:val="21"/>
                <w:szCs w:val="21"/>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身份证号码</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left"/>
              <w:rPr>
                <w:rFonts w:cs="宋体"/>
                <w:kern w:val="0"/>
                <w:sz w:val="21"/>
                <w:szCs w:val="21"/>
              </w:rPr>
            </w:pPr>
            <w:r>
              <w:rPr>
                <w:rFonts w:ascii="仿宋_GB2312" w:cs="宋体" w:hint="eastAsia"/>
                <w:kern w:val="0"/>
                <w:sz w:val="24"/>
              </w:rPr>
              <w:t xml:space="preserve">        </w:t>
            </w: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20"/>
                <w:kern w:val="0"/>
                <w:sz w:val="24"/>
              </w:rPr>
              <w:t>生源地</w:t>
            </w:r>
            <w:r>
              <w:rPr>
                <w:rFonts w:ascii="仿宋_GB2312" w:cs="宋体" w:hint="eastAsia"/>
                <w:kern w:val="0"/>
                <w:sz w:val="24"/>
              </w:rPr>
              <w:t> </w:t>
            </w:r>
          </w:p>
        </w:tc>
        <w:tc>
          <w:tcPr>
            <w:tcW w:w="1288"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0648FE" w:rsidRDefault="000648FE">
            <w:pPr>
              <w:widowControl/>
              <w:spacing w:line="0" w:lineRule="atLeast"/>
              <w:jc w:val="left"/>
              <w:rPr>
                <w:rFonts w:ascii="宋体" w:hAnsi="宋体" w:cs="宋体"/>
                <w:kern w:val="0"/>
                <w:sz w:val="22"/>
                <w:szCs w:val="22"/>
              </w:rPr>
            </w:pPr>
          </w:p>
        </w:tc>
        <w:tc>
          <w:tcPr>
            <w:tcW w:w="1613" w:type="dxa"/>
            <w:gridSpan w:val="2"/>
            <w:vMerge/>
            <w:tcBorders>
              <w:top w:val="single" w:sz="4" w:space="0" w:color="000000"/>
              <w:left w:val="nil"/>
              <w:bottom w:val="single" w:sz="4" w:space="0" w:color="000000"/>
              <w:right w:val="single" w:sz="4" w:space="0" w:color="000000"/>
            </w:tcBorders>
            <w:vAlign w:val="center"/>
          </w:tcPr>
          <w:p w:rsidR="000648FE" w:rsidRDefault="000648FE">
            <w:pPr>
              <w:widowControl/>
              <w:spacing w:line="0" w:lineRule="atLeast"/>
              <w:jc w:val="left"/>
              <w:rPr>
                <w:rFonts w:cs="宋体"/>
                <w:kern w:val="0"/>
                <w:sz w:val="21"/>
                <w:szCs w:val="21"/>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毕业院校</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6"/>
                <w:kern w:val="0"/>
                <w:sz w:val="24"/>
              </w:rPr>
              <w:t>毕业时间</w:t>
            </w:r>
          </w:p>
        </w:tc>
        <w:tc>
          <w:tcPr>
            <w:tcW w:w="1288"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center"/>
              <w:rPr>
                <w:rFonts w:ascii="宋体" w:hAnsi="宋体" w:cs="宋体"/>
                <w:kern w:val="0"/>
                <w:sz w:val="22"/>
                <w:szCs w:val="22"/>
              </w:rPr>
            </w:pPr>
          </w:p>
        </w:tc>
        <w:tc>
          <w:tcPr>
            <w:tcW w:w="1613" w:type="dxa"/>
            <w:gridSpan w:val="2"/>
            <w:vMerge/>
            <w:tcBorders>
              <w:top w:val="single" w:sz="4" w:space="0" w:color="000000"/>
              <w:left w:val="nil"/>
              <w:bottom w:val="single" w:sz="4" w:space="0" w:color="000000"/>
              <w:right w:val="single" w:sz="4" w:space="0" w:color="000000"/>
            </w:tcBorders>
            <w:vAlign w:val="center"/>
          </w:tcPr>
          <w:p w:rsidR="000648FE" w:rsidRDefault="000648FE">
            <w:pPr>
              <w:widowControl/>
              <w:spacing w:line="0" w:lineRule="atLeast"/>
              <w:jc w:val="left"/>
              <w:rPr>
                <w:rFonts w:cs="宋体"/>
                <w:kern w:val="0"/>
                <w:sz w:val="21"/>
                <w:szCs w:val="21"/>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学校地址</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10"/>
                <w:kern w:val="0"/>
                <w:sz w:val="24"/>
              </w:rPr>
              <w:t>学</w:t>
            </w:r>
            <w:r>
              <w:rPr>
                <w:rFonts w:ascii="仿宋_GB2312" w:cs="宋体" w:hint="eastAsia"/>
                <w:kern w:val="0"/>
                <w:sz w:val="24"/>
              </w:rPr>
              <w:t xml:space="preserve">  </w:t>
            </w:r>
            <w:r>
              <w:rPr>
                <w:rFonts w:ascii="仿宋_GB2312" w:cs="宋体" w:hint="eastAsia"/>
                <w:spacing w:val="-10"/>
                <w:kern w:val="0"/>
                <w:sz w:val="24"/>
              </w:rPr>
              <w:t>历</w:t>
            </w:r>
          </w:p>
        </w:tc>
        <w:tc>
          <w:tcPr>
            <w:tcW w:w="1288"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center"/>
              <w:rPr>
                <w:rFonts w:ascii="宋体" w:hAnsi="宋体" w:cs="宋体"/>
                <w:kern w:val="0"/>
                <w:sz w:val="22"/>
                <w:szCs w:val="22"/>
              </w:rPr>
            </w:pPr>
          </w:p>
        </w:tc>
        <w:tc>
          <w:tcPr>
            <w:tcW w:w="1613" w:type="dxa"/>
            <w:gridSpan w:val="2"/>
            <w:vMerge/>
            <w:tcBorders>
              <w:top w:val="single" w:sz="4" w:space="0" w:color="000000"/>
              <w:left w:val="nil"/>
              <w:bottom w:val="single" w:sz="4" w:space="0" w:color="000000"/>
              <w:right w:val="single" w:sz="4" w:space="0" w:color="000000"/>
            </w:tcBorders>
            <w:vAlign w:val="center"/>
          </w:tcPr>
          <w:p w:rsidR="000648FE" w:rsidRDefault="000648FE">
            <w:pPr>
              <w:widowControl/>
              <w:spacing w:line="0" w:lineRule="atLeast"/>
              <w:jc w:val="left"/>
              <w:rPr>
                <w:rFonts w:cs="宋体"/>
                <w:kern w:val="0"/>
                <w:sz w:val="21"/>
                <w:szCs w:val="21"/>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院</w:t>
            </w:r>
            <w:r>
              <w:rPr>
                <w:rFonts w:ascii="仿宋_GB2312" w:cs="宋体" w:hint="eastAsia"/>
                <w:kern w:val="0"/>
                <w:sz w:val="24"/>
              </w:rPr>
              <w:t>(</w:t>
            </w:r>
            <w:r>
              <w:rPr>
                <w:rFonts w:ascii="仿宋_GB2312" w:cs="宋体" w:hint="eastAsia"/>
                <w:kern w:val="0"/>
                <w:sz w:val="24"/>
              </w:rPr>
              <w:t>系</w:t>
            </w:r>
            <w:r>
              <w:rPr>
                <w:rFonts w:ascii="仿宋_GB2312" w:cs="宋体" w:hint="eastAsia"/>
                <w:kern w:val="0"/>
                <w:sz w:val="24"/>
              </w:rPr>
              <w:t>)</w:t>
            </w:r>
            <w:r>
              <w:rPr>
                <w:rFonts w:ascii="仿宋_GB2312" w:cs="宋体" w:hint="eastAsia"/>
                <w:kern w:val="0"/>
                <w:sz w:val="24"/>
              </w:rPr>
              <w:t>专业</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10"/>
                <w:kern w:val="0"/>
                <w:sz w:val="24"/>
              </w:rPr>
              <w:t>学</w:t>
            </w:r>
            <w:r>
              <w:rPr>
                <w:rFonts w:ascii="仿宋_GB2312" w:cs="宋体" w:hint="eastAsia"/>
                <w:kern w:val="0"/>
                <w:sz w:val="24"/>
              </w:rPr>
              <w:t xml:space="preserve">  </w:t>
            </w:r>
            <w:r>
              <w:rPr>
                <w:rFonts w:ascii="仿宋_GB2312" w:cs="宋体" w:hint="eastAsia"/>
                <w:spacing w:val="-10"/>
                <w:kern w:val="0"/>
                <w:sz w:val="24"/>
              </w:rPr>
              <w:t>位</w:t>
            </w:r>
          </w:p>
        </w:tc>
        <w:tc>
          <w:tcPr>
            <w:tcW w:w="2901"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ascii="宋体" w:hAnsi="宋体" w:cs="宋体"/>
                <w:kern w:val="0"/>
                <w:sz w:val="21"/>
                <w:szCs w:val="21"/>
              </w:rPr>
            </w:pPr>
            <w:r>
              <w:rPr>
                <w:rFonts w:ascii="仿宋_GB2312" w:cs="宋体" w:hint="eastAsia"/>
                <w:kern w:val="0"/>
                <w:sz w:val="24"/>
              </w:rPr>
              <w:t>户籍所在地</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center"/>
              <w:rPr>
                <w:rFonts w:ascii="宋体" w:hAnsi="宋体" w:cs="宋体"/>
                <w:kern w:val="0"/>
                <w:sz w:val="22"/>
                <w:szCs w:val="22"/>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10"/>
                <w:kern w:val="0"/>
                <w:sz w:val="24"/>
              </w:rPr>
              <w:t>档案所在地</w:t>
            </w:r>
          </w:p>
        </w:tc>
        <w:tc>
          <w:tcPr>
            <w:tcW w:w="2901"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spacing w:val="-20"/>
                <w:kern w:val="0"/>
                <w:sz w:val="24"/>
              </w:rPr>
              <w:t>家庭通信地址</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center"/>
              <w:rPr>
                <w:rFonts w:ascii="宋体" w:hAnsi="宋体" w:cs="宋体"/>
                <w:kern w:val="0"/>
                <w:sz w:val="22"/>
                <w:szCs w:val="22"/>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spacing w:val="-20"/>
                <w:kern w:val="0"/>
                <w:sz w:val="24"/>
              </w:rPr>
              <w:t>邮</w:t>
            </w:r>
            <w:r>
              <w:rPr>
                <w:rFonts w:ascii="仿宋_GB2312" w:cs="宋体" w:hint="eastAsia"/>
                <w:kern w:val="0"/>
                <w:sz w:val="24"/>
              </w:rPr>
              <w:t xml:space="preserve">  </w:t>
            </w:r>
            <w:r>
              <w:rPr>
                <w:rFonts w:ascii="仿宋_GB2312" w:cs="宋体" w:hint="eastAsia"/>
                <w:spacing w:val="-20"/>
                <w:kern w:val="0"/>
                <w:sz w:val="24"/>
              </w:rPr>
              <w:t>编</w:t>
            </w:r>
          </w:p>
        </w:tc>
        <w:tc>
          <w:tcPr>
            <w:tcW w:w="2901"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eastAsia="仿宋_GB2312" w:cs="宋体"/>
                <w:kern w:val="0"/>
                <w:sz w:val="21"/>
                <w:szCs w:val="21"/>
              </w:rPr>
            </w:pPr>
            <w:r>
              <w:rPr>
                <w:rFonts w:ascii="仿宋_GB2312" w:cs="宋体" w:hint="eastAsia"/>
                <w:spacing w:val="-20"/>
                <w:kern w:val="0"/>
                <w:sz w:val="24"/>
              </w:rPr>
              <w:t>是否师范</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center"/>
              <w:rPr>
                <w:rFonts w:ascii="仿宋_GB2312" w:cs="宋体"/>
                <w:spacing w:val="-20"/>
                <w:kern w:val="0"/>
                <w:sz w:val="24"/>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eastAsia="仿宋_GB2312" w:cs="宋体"/>
                <w:spacing w:val="-20"/>
                <w:kern w:val="0"/>
                <w:sz w:val="24"/>
              </w:rPr>
            </w:pPr>
            <w:r>
              <w:rPr>
                <w:rFonts w:ascii="仿宋_GB2312" w:cs="宋体" w:hint="eastAsia"/>
                <w:spacing w:val="-20"/>
                <w:kern w:val="0"/>
                <w:sz w:val="24"/>
              </w:rPr>
              <w:t>手机</w:t>
            </w:r>
          </w:p>
        </w:tc>
        <w:tc>
          <w:tcPr>
            <w:tcW w:w="2901"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电子邮箱</w:t>
            </w:r>
          </w:p>
        </w:tc>
        <w:tc>
          <w:tcPr>
            <w:tcW w:w="3790"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center"/>
              <w:rPr>
                <w:rFonts w:cs="宋体"/>
                <w:kern w:val="0"/>
                <w:sz w:val="21"/>
                <w:szCs w:val="21"/>
              </w:rPr>
            </w:pP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家庭电话</w:t>
            </w:r>
          </w:p>
        </w:tc>
        <w:tc>
          <w:tcPr>
            <w:tcW w:w="2901"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trHeight w:val="501"/>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cs="宋体"/>
                <w:kern w:val="0"/>
                <w:sz w:val="21"/>
                <w:szCs w:val="21"/>
              </w:rPr>
            </w:pPr>
            <w:r>
              <w:rPr>
                <w:rFonts w:ascii="仿宋_GB2312" w:cs="宋体" w:hint="eastAsia"/>
                <w:kern w:val="0"/>
                <w:sz w:val="24"/>
              </w:rPr>
              <w:t>服务项目</w:t>
            </w:r>
          </w:p>
        </w:tc>
        <w:tc>
          <w:tcPr>
            <w:tcW w:w="8109" w:type="dxa"/>
            <w:gridSpan w:val="10"/>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left"/>
              <w:rPr>
                <w:rFonts w:ascii="仿宋_GB2312" w:hAnsi="宋体" w:cs="宋体"/>
                <w:kern w:val="0"/>
                <w:sz w:val="21"/>
                <w:szCs w:val="21"/>
              </w:rPr>
            </w:pPr>
            <w:r>
              <w:rPr>
                <w:rFonts w:ascii="仿宋_GB2312" w:hAnsi="宋体" w:cs="宋体" w:hint="eastAsia"/>
                <w:kern w:val="0"/>
                <w:sz w:val="24"/>
              </w:rPr>
              <w:t>□支教</w:t>
            </w:r>
            <w:r>
              <w:rPr>
                <w:rFonts w:ascii="仿宋_GB2312" w:hAnsi="宋体" w:cs="宋体" w:hint="eastAsia"/>
                <w:kern w:val="0"/>
                <w:sz w:val="24"/>
              </w:rPr>
              <w:t xml:space="preserve">  </w:t>
            </w:r>
            <w:r>
              <w:rPr>
                <w:rFonts w:ascii="仿宋_GB2312" w:hAnsi="宋体" w:cs="宋体" w:hint="eastAsia"/>
                <w:kern w:val="0"/>
                <w:sz w:val="24"/>
              </w:rPr>
              <w:t>□支农</w:t>
            </w:r>
            <w:r>
              <w:rPr>
                <w:rFonts w:ascii="仿宋_GB2312" w:hAnsi="宋体" w:cs="宋体" w:hint="eastAsia"/>
                <w:kern w:val="0"/>
                <w:sz w:val="24"/>
              </w:rPr>
              <w:t xml:space="preserve">  </w:t>
            </w:r>
            <w:r>
              <w:rPr>
                <w:rFonts w:ascii="仿宋_GB2312" w:hAnsi="宋体" w:cs="宋体" w:hint="eastAsia"/>
                <w:kern w:val="0"/>
                <w:sz w:val="24"/>
              </w:rPr>
              <w:t>□支医</w:t>
            </w:r>
            <w:r>
              <w:rPr>
                <w:rFonts w:ascii="仿宋_GB2312" w:hAnsi="宋体" w:cs="宋体" w:hint="eastAsia"/>
                <w:kern w:val="0"/>
                <w:sz w:val="24"/>
              </w:rPr>
              <w:t xml:space="preserve">  </w:t>
            </w:r>
            <w:r>
              <w:rPr>
                <w:rFonts w:ascii="仿宋_GB2312" w:hAnsi="宋体" w:cs="宋体" w:hint="eastAsia"/>
                <w:kern w:val="0"/>
                <w:sz w:val="24"/>
              </w:rPr>
              <w:t>□扶贫</w:t>
            </w:r>
            <w:r>
              <w:rPr>
                <w:rFonts w:ascii="仿宋_GB2312" w:hAnsi="宋体" w:cs="宋体" w:hint="eastAsia"/>
                <w:kern w:val="0"/>
                <w:sz w:val="24"/>
              </w:rPr>
              <w:t xml:space="preserve"> </w:t>
            </w:r>
            <w:r>
              <w:rPr>
                <w:rFonts w:ascii="仿宋_GB2312" w:hAnsi="宋体" w:cs="宋体" w:hint="eastAsia"/>
                <w:kern w:val="0"/>
                <w:sz w:val="24"/>
              </w:rPr>
              <w:t>□水利（限选一项）</w:t>
            </w:r>
          </w:p>
        </w:tc>
      </w:tr>
      <w:tr w:rsidR="000648FE">
        <w:trPr>
          <w:trHeight w:val="530"/>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cs="宋体"/>
                <w:kern w:val="0"/>
                <w:sz w:val="21"/>
                <w:szCs w:val="21"/>
              </w:rPr>
            </w:pPr>
            <w:r>
              <w:rPr>
                <w:rFonts w:ascii="仿宋_GB2312" w:cs="宋体" w:hint="eastAsia"/>
                <w:spacing w:val="-12"/>
                <w:kern w:val="0"/>
                <w:sz w:val="24"/>
              </w:rPr>
              <w:t>服务岗位志愿</w:t>
            </w:r>
          </w:p>
        </w:tc>
        <w:tc>
          <w:tcPr>
            <w:tcW w:w="8109" w:type="dxa"/>
            <w:gridSpan w:val="10"/>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rPr>
                <w:rFonts w:ascii="仿宋_GB2312" w:hAnsi="宋体" w:cs="宋体"/>
                <w:kern w:val="0"/>
                <w:sz w:val="24"/>
              </w:rPr>
            </w:pPr>
            <w:r>
              <w:rPr>
                <w:rFonts w:ascii="仿宋_GB2312" w:hAnsi="宋体" w:cs="宋体" w:hint="eastAsia"/>
                <w:kern w:val="0"/>
                <w:sz w:val="24"/>
              </w:rPr>
              <w:t>服务地区：</w:t>
            </w:r>
            <w:r>
              <w:rPr>
                <w:rFonts w:ascii="仿宋_GB2312" w:hAnsi="宋体" w:cs="宋体" w:hint="eastAsia"/>
                <w:kern w:val="0"/>
                <w:sz w:val="24"/>
              </w:rPr>
              <w:t xml:space="preserve">    </w:t>
            </w:r>
            <w:r>
              <w:rPr>
                <w:rFonts w:ascii="仿宋_GB2312" w:hAnsi="宋体" w:cs="宋体" w:hint="eastAsia"/>
                <w:kern w:val="0"/>
                <w:sz w:val="24"/>
              </w:rPr>
              <w:t>地市</w:t>
            </w:r>
            <w:r>
              <w:rPr>
                <w:rFonts w:ascii="仿宋_GB2312" w:hAnsi="宋体" w:cs="宋体" w:hint="eastAsia"/>
                <w:kern w:val="0"/>
                <w:sz w:val="24"/>
              </w:rPr>
              <w:t xml:space="preserve">    </w:t>
            </w:r>
            <w:r>
              <w:rPr>
                <w:rFonts w:ascii="仿宋_GB2312" w:hAnsi="宋体" w:cs="宋体" w:hint="eastAsia"/>
                <w:kern w:val="0"/>
                <w:sz w:val="24"/>
              </w:rPr>
              <w:t>县（区）</w:t>
            </w:r>
            <w:r>
              <w:rPr>
                <w:rFonts w:ascii="仿宋_GB2312" w:hAnsi="宋体" w:cs="宋体" w:hint="eastAsia"/>
                <w:kern w:val="0"/>
                <w:sz w:val="24"/>
              </w:rPr>
              <w:t xml:space="preserve">   </w:t>
            </w:r>
            <w:r>
              <w:rPr>
                <w:rFonts w:ascii="仿宋_GB2312" w:hAnsi="宋体" w:cs="宋体" w:hint="eastAsia"/>
                <w:kern w:val="0"/>
                <w:sz w:val="24"/>
              </w:rPr>
              <w:t>乡（镇、街道）</w:t>
            </w:r>
          </w:p>
          <w:p w:rsidR="000648FE" w:rsidRDefault="00536415">
            <w:pPr>
              <w:widowControl/>
              <w:spacing w:line="0" w:lineRule="atLeast"/>
              <w:rPr>
                <w:rFonts w:ascii="仿宋_GB2312" w:hAnsi="宋体" w:cs="宋体"/>
                <w:kern w:val="0"/>
                <w:sz w:val="24"/>
              </w:rPr>
            </w:pPr>
            <w:r>
              <w:rPr>
                <w:rFonts w:ascii="仿宋_GB2312" w:hAnsi="宋体" w:cs="宋体" w:hint="eastAsia"/>
                <w:kern w:val="0"/>
                <w:sz w:val="24"/>
              </w:rPr>
              <w:t>单位名称：</w:t>
            </w:r>
            <w:r>
              <w:rPr>
                <w:rFonts w:ascii="仿宋_GB2312" w:hAnsi="宋体" w:cs="宋体" w:hint="eastAsia"/>
                <w:kern w:val="0"/>
                <w:sz w:val="24"/>
              </w:rPr>
              <w:t xml:space="preserve">                                            </w:t>
            </w:r>
          </w:p>
          <w:p w:rsidR="000648FE" w:rsidRDefault="00536415">
            <w:pPr>
              <w:widowControl/>
              <w:spacing w:line="0" w:lineRule="atLeast"/>
              <w:rPr>
                <w:rFonts w:ascii="仿宋_GB2312" w:hAnsi="宋体" w:cs="宋体"/>
                <w:kern w:val="0"/>
                <w:sz w:val="21"/>
                <w:szCs w:val="21"/>
              </w:rPr>
            </w:pPr>
            <w:r>
              <w:rPr>
                <w:rFonts w:ascii="仿宋_GB2312" w:hAnsi="宋体" w:cs="宋体" w:hint="eastAsia"/>
                <w:kern w:val="0"/>
                <w:sz w:val="24"/>
              </w:rPr>
              <w:t>岗位代码：</w:t>
            </w:r>
            <w:r>
              <w:rPr>
                <w:rFonts w:ascii="仿宋_GB2312" w:hAnsi="宋体" w:cs="宋体" w:hint="eastAsia"/>
                <w:kern w:val="0"/>
                <w:sz w:val="24"/>
              </w:rPr>
              <w:t xml:space="preserve">          </w:t>
            </w:r>
          </w:p>
        </w:tc>
      </w:tr>
      <w:tr w:rsidR="000648FE">
        <w:trPr>
          <w:trHeight w:val="530"/>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hAnsi="宋体" w:cs="宋体"/>
                <w:kern w:val="0"/>
                <w:sz w:val="21"/>
                <w:szCs w:val="21"/>
              </w:rPr>
            </w:pPr>
            <w:r>
              <w:rPr>
                <w:rFonts w:ascii="仿宋_GB2312" w:hAnsi="宋体" w:cs="宋体" w:hint="eastAsia"/>
                <w:spacing w:val="-12"/>
                <w:kern w:val="0"/>
                <w:sz w:val="24"/>
              </w:rPr>
              <w:t>是否服从调剂</w:t>
            </w:r>
          </w:p>
        </w:tc>
        <w:tc>
          <w:tcPr>
            <w:tcW w:w="8109" w:type="dxa"/>
            <w:gridSpan w:val="10"/>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rPr>
                <w:rFonts w:ascii="仿宋_GB2312" w:hAnsi="宋体" w:cs="宋体"/>
                <w:kern w:val="0"/>
                <w:sz w:val="21"/>
                <w:szCs w:val="21"/>
              </w:rPr>
            </w:pPr>
            <w:r>
              <w:rPr>
                <w:rFonts w:ascii="仿宋_GB2312" w:hAnsi="宋体" w:cs="宋体" w:hint="eastAsia"/>
                <w:kern w:val="0"/>
                <w:sz w:val="24"/>
              </w:rPr>
              <w:t>□是</w:t>
            </w:r>
            <w:r>
              <w:rPr>
                <w:rFonts w:ascii="仿宋_GB2312" w:hAnsi="宋体" w:cs="宋体" w:hint="eastAsia"/>
                <w:kern w:val="0"/>
                <w:sz w:val="24"/>
              </w:rPr>
              <w:t xml:space="preserve"> </w:t>
            </w:r>
            <w:r>
              <w:rPr>
                <w:rFonts w:ascii="仿宋_GB2312" w:hAnsi="宋体" w:cs="宋体" w:hint="eastAsia"/>
                <w:kern w:val="0"/>
                <w:sz w:val="24"/>
              </w:rPr>
              <w:t>调剂去向</w:t>
            </w:r>
            <w:r>
              <w:rPr>
                <w:rFonts w:ascii="仿宋_GB2312" w:hAnsi="宋体" w:cs="宋体" w:hint="eastAsia"/>
                <w:kern w:val="0"/>
                <w:sz w:val="24"/>
              </w:rPr>
              <w:t xml:space="preserve">_____             </w:t>
            </w:r>
            <w:r>
              <w:rPr>
                <w:rFonts w:ascii="仿宋_GB2312" w:hAnsi="宋体" w:cs="宋体" w:hint="eastAsia"/>
                <w:kern w:val="0"/>
                <w:sz w:val="24"/>
              </w:rPr>
              <w:t>□否</w:t>
            </w:r>
          </w:p>
        </w:tc>
      </w:tr>
      <w:tr w:rsidR="000648FE">
        <w:trPr>
          <w:trHeight w:val="90"/>
          <w:jc w:val="center"/>
        </w:trPr>
        <w:tc>
          <w:tcPr>
            <w:tcW w:w="157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cs="宋体"/>
                <w:kern w:val="0"/>
                <w:sz w:val="24"/>
              </w:rPr>
            </w:pPr>
            <w:r>
              <w:rPr>
                <w:rFonts w:ascii="仿宋_GB2312" w:cs="宋体" w:hint="eastAsia"/>
                <w:kern w:val="0"/>
                <w:sz w:val="24"/>
              </w:rPr>
              <w:t>学习、工作</w:t>
            </w:r>
          </w:p>
          <w:p w:rsidR="000648FE" w:rsidRDefault="00536415">
            <w:pPr>
              <w:widowControl/>
              <w:spacing w:line="0" w:lineRule="atLeast"/>
              <w:jc w:val="center"/>
              <w:rPr>
                <w:rFonts w:ascii="仿宋_GB2312" w:cs="宋体"/>
                <w:kern w:val="0"/>
                <w:sz w:val="24"/>
              </w:rPr>
            </w:pPr>
            <w:r>
              <w:rPr>
                <w:rFonts w:ascii="仿宋_GB2312" w:cs="宋体" w:hint="eastAsia"/>
                <w:kern w:val="0"/>
                <w:sz w:val="24"/>
              </w:rPr>
              <w:t>经历</w:t>
            </w:r>
          </w:p>
          <w:p w:rsidR="000648FE" w:rsidRDefault="00536415">
            <w:pPr>
              <w:widowControl/>
              <w:spacing w:line="0" w:lineRule="atLeast"/>
              <w:rPr>
                <w:rFonts w:cs="宋体"/>
                <w:kern w:val="0"/>
                <w:sz w:val="21"/>
                <w:szCs w:val="21"/>
              </w:rPr>
            </w:pPr>
            <w:r>
              <w:rPr>
                <w:rFonts w:ascii="仿宋_GB2312" w:cs="宋体" w:hint="eastAsia"/>
                <w:kern w:val="0"/>
                <w:sz w:val="24"/>
              </w:rPr>
              <w:t>（何年何月至何年何月在何地、何单位工作或学习、任何职，从中学开始，按时间先后顺序填写）</w:t>
            </w:r>
          </w:p>
        </w:tc>
        <w:tc>
          <w:tcPr>
            <w:tcW w:w="8109" w:type="dxa"/>
            <w:gridSpan w:val="10"/>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p w:rsidR="000648FE" w:rsidRDefault="000648FE">
            <w:pPr>
              <w:widowControl/>
              <w:spacing w:line="0" w:lineRule="atLeast"/>
              <w:rPr>
                <w:rFonts w:ascii="宋体" w:hAnsi="宋体" w:cs="宋体"/>
                <w:kern w:val="0"/>
                <w:sz w:val="22"/>
                <w:szCs w:val="22"/>
              </w:rPr>
            </w:pPr>
          </w:p>
        </w:tc>
      </w:tr>
      <w:tr w:rsidR="000648FE">
        <w:trPr>
          <w:gridAfter w:val="1"/>
          <w:wAfter w:w="84" w:type="dxa"/>
          <w:trHeight w:val="296"/>
          <w:jc w:val="center"/>
        </w:trPr>
        <w:tc>
          <w:tcPr>
            <w:tcW w:w="9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left"/>
              <w:rPr>
                <w:rFonts w:cs="宋体"/>
                <w:kern w:val="0"/>
                <w:sz w:val="21"/>
                <w:szCs w:val="21"/>
              </w:rPr>
            </w:pPr>
            <w:r>
              <w:rPr>
                <w:rFonts w:ascii="仿宋_GB2312" w:cs="宋体" w:hint="eastAsia"/>
                <w:kern w:val="0"/>
                <w:sz w:val="24"/>
              </w:rPr>
              <w:lastRenderedPageBreak/>
              <w:t>家</w:t>
            </w:r>
            <w:r>
              <w:rPr>
                <w:rFonts w:ascii="仿宋_GB2312" w:cs="宋体" w:hint="eastAsia"/>
                <w:kern w:val="0"/>
                <w:sz w:val="24"/>
              </w:rPr>
              <w:t> </w:t>
            </w:r>
            <w:r>
              <w:rPr>
                <w:rFonts w:ascii="仿宋_GB2312" w:cs="宋体" w:hint="eastAsia"/>
                <w:kern w:val="0"/>
                <w:sz w:val="24"/>
              </w:rPr>
              <w:t>庭成</w:t>
            </w:r>
            <w:r>
              <w:rPr>
                <w:rFonts w:ascii="仿宋_GB2312" w:cs="宋体" w:hint="eastAsia"/>
                <w:kern w:val="0"/>
                <w:sz w:val="24"/>
              </w:rPr>
              <w:t> </w:t>
            </w:r>
            <w:r>
              <w:rPr>
                <w:rFonts w:ascii="仿宋_GB2312" w:cs="宋体" w:hint="eastAsia"/>
                <w:kern w:val="0"/>
                <w:sz w:val="24"/>
              </w:rPr>
              <w:t>员及</w:t>
            </w:r>
            <w:r>
              <w:rPr>
                <w:rFonts w:ascii="仿宋_GB2312" w:cs="宋体" w:hint="eastAsia"/>
                <w:kern w:val="0"/>
                <w:sz w:val="24"/>
              </w:rPr>
              <w:t> </w:t>
            </w:r>
            <w:r>
              <w:rPr>
                <w:rFonts w:ascii="仿宋_GB2312" w:cs="宋体" w:hint="eastAsia"/>
                <w:kern w:val="0"/>
                <w:sz w:val="24"/>
              </w:rPr>
              <w:t>主要</w:t>
            </w:r>
            <w:r>
              <w:rPr>
                <w:rFonts w:ascii="仿宋_GB2312" w:cs="宋体" w:hint="eastAsia"/>
                <w:kern w:val="0"/>
                <w:sz w:val="24"/>
              </w:rPr>
              <w:t> </w:t>
            </w:r>
            <w:r>
              <w:rPr>
                <w:rFonts w:ascii="仿宋_GB2312" w:cs="宋体" w:hint="eastAsia"/>
                <w:kern w:val="0"/>
                <w:sz w:val="24"/>
              </w:rPr>
              <w:t>社会</w:t>
            </w:r>
            <w:r>
              <w:rPr>
                <w:rFonts w:ascii="仿宋_GB2312" w:cs="宋体" w:hint="eastAsia"/>
                <w:kern w:val="0"/>
                <w:sz w:val="24"/>
              </w:rPr>
              <w:t> </w:t>
            </w:r>
            <w:r>
              <w:rPr>
                <w:rFonts w:ascii="仿宋_GB2312" w:cs="宋体" w:hint="eastAsia"/>
                <w:kern w:val="0"/>
                <w:sz w:val="24"/>
              </w:rPr>
              <w:t>关系</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姓</w:t>
            </w:r>
            <w:r>
              <w:rPr>
                <w:rFonts w:ascii="仿宋_GB2312" w:cs="宋体" w:hint="eastAsia"/>
                <w:kern w:val="0"/>
                <w:sz w:val="24"/>
              </w:rPr>
              <w:t xml:space="preserve">  </w:t>
            </w:r>
            <w:r>
              <w:rPr>
                <w:rFonts w:ascii="仿宋_GB2312" w:cs="宋体" w:hint="eastAsia"/>
                <w:kern w:val="0"/>
                <w:sz w:val="24"/>
              </w:rPr>
              <w:t>名</w:t>
            </w: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与本人关系</w:t>
            </w:r>
          </w:p>
        </w:tc>
        <w:tc>
          <w:tcPr>
            <w:tcW w:w="3017"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工作单位及职务</w:t>
            </w:r>
          </w:p>
        </w:tc>
        <w:tc>
          <w:tcPr>
            <w:tcW w:w="2799"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cs="宋体"/>
                <w:kern w:val="0"/>
                <w:sz w:val="21"/>
                <w:szCs w:val="21"/>
              </w:rPr>
            </w:pPr>
            <w:r>
              <w:rPr>
                <w:rFonts w:ascii="仿宋_GB2312" w:cs="宋体" w:hint="eastAsia"/>
                <w:kern w:val="0"/>
                <w:sz w:val="24"/>
              </w:rPr>
              <w:t>户籍所在地</w:t>
            </w:r>
          </w:p>
        </w:tc>
      </w:tr>
      <w:tr w:rsidR="000648FE">
        <w:trPr>
          <w:gridAfter w:val="1"/>
          <w:wAfter w:w="84" w:type="dxa"/>
          <w:trHeight w:val="1719"/>
          <w:jc w:val="center"/>
        </w:trPr>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8FE" w:rsidRDefault="000648FE">
            <w:pPr>
              <w:widowControl/>
              <w:spacing w:line="0" w:lineRule="atLeast"/>
              <w:jc w:val="left"/>
              <w:rPr>
                <w:rFonts w:cs="宋体"/>
                <w:kern w:val="0"/>
                <w:sz w:val="21"/>
                <w:szCs w:val="21"/>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3017"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c>
          <w:tcPr>
            <w:tcW w:w="2799"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gridAfter w:val="1"/>
          <w:wAfter w:w="84" w:type="dxa"/>
          <w:trHeight w:val="1692"/>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left"/>
              <w:rPr>
                <w:rFonts w:cs="宋体"/>
                <w:kern w:val="0"/>
                <w:sz w:val="21"/>
                <w:szCs w:val="21"/>
              </w:rPr>
            </w:pPr>
            <w:r>
              <w:rPr>
                <w:rFonts w:ascii="仿宋_GB2312" w:cs="宋体" w:hint="eastAsia"/>
                <w:kern w:val="0"/>
                <w:sz w:val="24"/>
              </w:rPr>
              <w:t>有</w:t>
            </w:r>
            <w:r>
              <w:rPr>
                <w:rFonts w:ascii="仿宋_GB2312" w:cs="宋体" w:hint="eastAsia"/>
                <w:kern w:val="0"/>
                <w:sz w:val="24"/>
              </w:rPr>
              <w:t> </w:t>
            </w:r>
            <w:r>
              <w:rPr>
                <w:rFonts w:ascii="仿宋_GB2312" w:cs="宋体" w:hint="eastAsia"/>
                <w:kern w:val="0"/>
                <w:sz w:val="24"/>
              </w:rPr>
              <w:t>何特</w:t>
            </w:r>
            <w:r>
              <w:rPr>
                <w:rFonts w:ascii="仿宋_GB2312" w:cs="宋体" w:hint="eastAsia"/>
                <w:kern w:val="0"/>
                <w:sz w:val="24"/>
              </w:rPr>
              <w:t> </w:t>
            </w:r>
            <w:r>
              <w:rPr>
                <w:rFonts w:ascii="仿宋_GB2312" w:cs="宋体" w:hint="eastAsia"/>
                <w:kern w:val="0"/>
                <w:sz w:val="24"/>
              </w:rPr>
              <w:t>长及</w:t>
            </w:r>
            <w:r>
              <w:rPr>
                <w:rFonts w:ascii="仿宋_GB2312" w:cs="宋体" w:hint="eastAsia"/>
                <w:kern w:val="0"/>
                <w:sz w:val="24"/>
              </w:rPr>
              <w:t> </w:t>
            </w:r>
            <w:r>
              <w:rPr>
                <w:rFonts w:ascii="仿宋_GB2312" w:cs="宋体" w:hint="eastAsia"/>
                <w:kern w:val="0"/>
                <w:sz w:val="24"/>
              </w:rPr>
              <w:t>突出</w:t>
            </w:r>
            <w:r>
              <w:rPr>
                <w:rFonts w:ascii="仿宋_GB2312" w:cs="宋体" w:hint="eastAsia"/>
                <w:kern w:val="0"/>
                <w:sz w:val="24"/>
              </w:rPr>
              <w:t> </w:t>
            </w:r>
            <w:r>
              <w:rPr>
                <w:rFonts w:ascii="仿宋_GB2312" w:cs="宋体" w:hint="eastAsia"/>
                <w:kern w:val="0"/>
                <w:sz w:val="24"/>
              </w:rPr>
              <w:t>业绩</w:t>
            </w:r>
          </w:p>
        </w:tc>
        <w:tc>
          <w:tcPr>
            <w:tcW w:w="8650"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gridAfter w:val="1"/>
          <w:wAfter w:w="84" w:type="dxa"/>
          <w:trHeight w:val="1916"/>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left"/>
              <w:rPr>
                <w:rFonts w:cs="宋体"/>
                <w:kern w:val="0"/>
                <w:sz w:val="21"/>
                <w:szCs w:val="21"/>
              </w:rPr>
            </w:pPr>
            <w:r>
              <w:rPr>
                <w:rFonts w:ascii="仿宋_GB2312" w:cs="宋体" w:hint="eastAsia"/>
                <w:kern w:val="0"/>
                <w:sz w:val="24"/>
              </w:rPr>
              <w:t>在校期间所获校级以上荣誉</w:t>
            </w:r>
          </w:p>
        </w:tc>
        <w:tc>
          <w:tcPr>
            <w:tcW w:w="8650"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0648FE">
            <w:pPr>
              <w:widowControl/>
              <w:spacing w:line="0" w:lineRule="atLeast"/>
              <w:jc w:val="left"/>
              <w:rPr>
                <w:rFonts w:ascii="宋体" w:hAnsi="宋体" w:cs="宋体"/>
                <w:kern w:val="0"/>
                <w:sz w:val="22"/>
                <w:szCs w:val="22"/>
              </w:rPr>
            </w:pPr>
          </w:p>
        </w:tc>
      </w:tr>
      <w:tr w:rsidR="000648FE">
        <w:trPr>
          <w:gridAfter w:val="1"/>
          <w:wAfter w:w="84" w:type="dxa"/>
          <w:trHeight w:val="1614"/>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rPr>
                <w:rFonts w:ascii="仿宋_GB2312" w:hAnsi="宋体" w:cs="宋体"/>
                <w:kern w:val="0"/>
                <w:sz w:val="24"/>
              </w:rPr>
            </w:pPr>
            <w:r>
              <w:rPr>
                <w:rFonts w:ascii="仿宋_GB2312" w:hAnsi="宋体" w:cs="宋体" w:hint="eastAsia"/>
                <w:kern w:val="0"/>
                <w:sz w:val="24"/>
              </w:rPr>
              <w:t>资</w:t>
            </w:r>
            <w:r>
              <w:rPr>
                <w:rFonts w:ascii="仿宋_GB2312" w:hAnsi="宋体" w:cs="宋体" w:hint="eastAsia"/>
                <w:kern w:val="0"/>
                <w:sz w:val="24"/>
              </w:rPr>
              <w:t xml:space="preserve">  </w:t>
            </w:r>
            <w:r>
              <w:rPr>
                <w:rFonts w:ascii="仿宋_GB2312" w:hAnsi="宋体" w:cs="宋体" w:hint="eastAsia"/>
                <w:kern w:val="0"/>
                <w:sz w:val="24"/>
              </w:rPr>
              <w:t>格</w:t>
            </w:r>
          </w:p>
          <w:p w:rsidR="000648FE" w:rsidRDefault="000648FE">
            <w:pPr>
              <w:widowControl/>
              <w:spacing w:line="0" w:lineRule="atLeast"/>
              <w:rPr>
                <w:rFonts w:ascii="仿宋_GB2312" w:hAnsi="宋体" w:cs="宋体"/>
                <w:kern w:val="0"/>
                <w:sz w:val="24"/>
              </w:rPr>
            </w:pPr>
          </w:p>
          <w:p w:rsidR="000648FE" w:rsidRDefault="00536415">
            <w:pPr>
              <w:widowControl/>
              <w:spacing w:line="0" w:lineRule="atLeast"/>
              <w:rPr>
                <w:rFonts w:ascii="宋体" w:hAnsi="宋体" w:cs="宋体"/>
                <w:kern w:val="0"/>
                <w:sz w:val="21"/>
                <w:szCs w:val="21"/>
              </w:rPr>
            </w:pPr>
            <w:r>
              <w:rPr>
                <w:rFonts w:ascii="仿宋_GB2312" w:hAnsi="宋体" w:cs="宋体" w:hint="eastAsia"/>
                <w:kern w:val="0"/>
                <w:sz w:val="24"/>
              </w:rPr>
              <w:t>证</w:t>
            </w:r>
            <w:r>
              <w:rPr>
                <w:rFonts w:ascii="仿宋_GB2312" w:hAnsi="宋体" w:cs="宋体" w:hint="eastAsia"/>
                <w:kern w:val="0"/>
                <w:sz w:val="24"/>
              </w:rPr>
              <w:t xml:space="preserve">  </w:t>
            </w:r>
            <w:r>
              <w:rPr>
                <w:rFonts w:ascii="仿宋_GB2312" w:hAnsi="宋体" w:cs="宋体" w:hint="eastAsia"/>
                <w:kern w:val="0"/>
                <w:sz w:val="24"/>
              </w:rPr>
              <w:t>书</w:t>
            </w:r>
          </w:p>
        </w:tc>
        <w:tc>
          <w:tcPr>
            <w:tcW w:w="8650"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648FE" w:rsidRDefault="00536415">
            <w:pPr>
              <w:widowControl/>
              <w:spacing w:line="0" w:lineRule="atLeast"/>
              <w:jc w:val="left"/>
              <w:rPr>
                <w:rFonts w:cs="宋体"/>
                <w:kern w:val="0"/>
                <w:sz w:val="21"/>
                <w:szCs w:val="21"/>
              </w:rPr>
            </w:pPr>
            <w:r>
              <w:rPr>
                <w:rFonts w:ascii="仿宋_GB2312" w:cs="宋体" w:hint="eastAsia"/>
                <w:kern w:val="0"/>
                <w:sz w:val="21"/>
                <w:szCs w:val="21"/>
              </w:rPr>
              <w:t>请填写获得的从业资格证书，如：教师资格证，执业资格证书或职称证书等。</w:t>
            </w:r>
          </w:p>
        </w:tc>
      </w:tr>
      <w:tr w:rsidR="000648FE">
        <w:trPr>
          <w:gridAfter w:val="1"/>
          <w:wAfter w:w="84" w:type="dxa"/>
          <w:trHeight w:val="5597"/>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rPr>
                <w:rFonts w:ascii="仿宋_GB2312" w:cs="宋体"/>
                <w:kern w:val="0"/>
                <w:sz w:val="24"/>
              </w:rPr>
            </w:pPr>
            <w:r>
              <w:rPr>
                <w:rFonts w:ascii="仿宋_GB2312" w:cs="宋体" w:hint="eastAsia"/>
                <w:kern w:val="0"/>
                <w:sz w:val="24"/>
              </w:rPr>
              <w:t>本</w:t>
            </w:r>
            <w:r>
              <w:rPr>
                <w:rFonts w:ascii="仿宋_GB2312" w:cs="宋体" w:hint="eastAsia"/>
                <w:kern w:val="0"/>
                <w:sz w:val="24"/>
              </w:rPr>
              <w:t xml:space="preserve">  </w:t>
            </w:r>
            <w:r>
              <w:rPr>
                <w:rFonts w:ascii="仿宋_GB2312" w:cs="宋体" w:hint="eastAsia"/>
                <w:kern w:val="0"/>
                <w:sz w:val="24"/>
              </w:rPr>
              <w:t>人</w:t>
            </w:r>
          </w:p>
          <w:p w:rsidR="000648FE" w:rsidRDefault="000648FE">
            <w:pPr>
              <w:widowControl/>
              <w:spacing w:line="0" w:lineRule="atLeast"/>
              <w:rPr>
                <w:rFonts w:ascii="仿宋_GB2312" w:cs="宋体"/>
                <w:kern w:val="0"/>
                <w:sz w:val="24"/>
              </w:rPr>
            </w:pPr>
          </w:p>
          <w:p w:rsidR="000648FE" w:rsidRDefault="00536415">
            <w:pPr>
              <w:widowControl/>
              <w:spacing w:line="0" w:lineRule="atLeast"/>
              <w:rPr>
                <w:rFonts w:cs="宋体"/>
                <w:kern w:val="0"/>
                <w:sz w:val="21"/>
                <w:szCs w:val="21"/>
              </w:rPr>
            </w:pPr>
            <w:r>
              <w:rPr>
                <w:rFonts w:ascii="仿宋_GB2312" w:cs="宋体" w:hint="eastAsia"/>
                <w:kern w:val="0"/>
                <w:sz w:val="24"/>
              </w:rPr>
              <w:t>承</w:t>
            </w:r>
            <w:r>
              <w:rPr>
                <w:rFonts w:ascii="仿宋_GB2312" w:cs="宋体" w:hint="eastAsia"/>
                <w:kern w:val="0"/>
                <w:sz w:val="24"/>
              </w:rPr>
              <w:t xml:space="preserve">  </w:t>
            </w:r>
            <w:r>
              <w:rPr>
                <w:rFonts w:ascii="仿宋_GB2312" w:cs="宋体" w:hint="eastAsia"/>
                <w:kern w:val="0"/>
                <w:sz w:val="24"/>
              </w:rPr>
              <w:t>诺</w:t>
            </w:r>
          </w:p>
        </w:tc>
        <w:tc>
          <w:tcPr>
            <w:tcW w:w="8650"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648FE" w:rsidRDefault="00536415">
            <w:pPr>
              <w:widowControl/>
              <w:spacing w:line="480" w:lineRule="exact"/>
              <w:jc w:val="left"/>
              <w:rPr>
                <w:rFonts w:ascii="仿宋_GB2312" w:cs="宋体"/>
                <w:kern w:val="0"/>
                <w:sz w:val="24"/>
              </w:rPr>
            </w:pPr>
            <w:r>
              <w:rPr>
                <w:rFonts w:ascii="仿宋_GB2312" w:cs="宋体" w:hint="eastAsia"/>
                <w:kern w:val="0"/>
                <w:sz w:val="24"/>
              </w:rPr>
              <w:t xml:space="preserve">  </w:t>
            </w:r>
          </w:p>
          <w:p w:rsidR="000648FE" w:rsidRDefault="00536415">
            <w:pPr>
              <w:widowControl/>
              <w:spacing w:line="520" w:lineRule="exact"/>
              <w:jc w:val="left"/>
              <w:rPr>
                <w:rFonts w:ascii="仿宋_GB2312" w:cs="宋体"/>
                <w:kern w:val="0"/>
                <w:sz w:val="24"/>
              </w:rPr>
            </w:pPr>
            <w:r>
              <w:rPr>
                <w:rFonts w:ascii="仿宋_GB2312" w:cs="宋体" w:hint="eastAsia"/>
                <w:kern w:val="0"/>
                <w:sz w:val="24"/>
              </w:rPr>
              <w:t xml:space="preserve">  1.</w:t>
            </w:r>
            <w:r>
              <w:rPr>
                <w:rFonts w:ascii="仿宋_GB2312" w:cs="宋体" w:hint="eastAsia"/>
                <w:kern w:val="0"/>
                <w:sz w:val="24"/>
              </w:rPr>
              <w:t>本人自愿参加高校毕业生“三支一扶”计划，保证本人相关信息真实有效。</w:t>
            </w:r>
            <w:r>
              <w:rPr>
                <w:rFonts w:ascii="仿宋_GB2312" w:cs="宋体" w:hint="eastAsia"/>
                <w:kern w:val="0"/>
                <w:sz w:val="24"/>
              </w:rPr>
              <w:t xml:space="preserve">                                                                </w:t>
            </w:r>
          </w:p>
          <w:p w:rsidR="000648FE" w:rsidRDefault="00536415">
            <w:pPr>
              <w:widowControl/>
              <w:spacing w:line="520" w:lineRule="exact"/>
              <w:jc w:val="left"/>
              <w:rPr>
                <w:rFonts w:ascii="仿宋_GB2312" w:cs="宋体"/>
                <w:kern w:val="0"/>
                <w:sz w:val="24"/>
              </w:rPr>
            </w:pPr>
            <w:r>
              <w:rPr>
                <w:rFonts w:ascii="仿宋_GB2312" w:cs="宋体" w:hint="eastAsia"/>
                <w:kern w:val="0"/>
                <w:sz w:val="24"/>
              </w:rPr>
              <w:t xml:space="preserve">  2.</w:t>
            </w:r>
            <w:r>
              <w:rPr>
                <w:rFonts w:ascii="仿宋_GB2312" w:cs="宋体" w:hint="eastAsia"/>
                <w:kern w:val="0"/>
                <w:sz w:val="24"/>
              </w:rPr>
              <w:t>本人将按照规定的时间及时前往相应服务地报到，并服从岗位分配，除不可抗力外，不以任何理由拖延。</w:t>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p>
          <w:p w:rsidR="000648FE" w:rsidRDefault="00536415">
            <w:pPr>
              <w:widowControl/>
              <w:spacing w:line="520" w:lineRule="exact"/>
              <w:jc w:val="left"/>
              <w:rPr>
                <w:rFonts w:ascii="仿宋_GB2312" w:cs="宋体"/>
                <w:kern w:val="0"/>
                <w:sz w:val="24"/>
              </w:rPr>
            </w:pPr>
            <w:r>
              <w:rPr>
                <w:rFonts w:ascii="仿宋_GB2312" w:cs="宋体" w:hint="eastAsia"/>
                <w:kern w:val="0"/>
                <w:sz w:val="24"/>
              </w:rPr>
              <w:t xml:space="preserve">  3.</w:t>
            </w:r>
            <w:r>
              <w:rPr>
                <w:rFonts w:ascii="仿宋_GB2312" w:cs="宋体" w:hint="eastAsia"/>
                <w:kern w:val="0"/>
                <w:sz w:val="24"/>
              </w:rPr>
              <w:t>服务期间，本人将自觉遵守国家法律和高校毕业生“三支一扶”计划的管理规定，爱岗敬业，尽职尽责。</w:t>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p>
          <w:p w:rsidR="000648FE" w:rsidRDefault="00536415">
            <w:pPr>
              <w:widowControl/>
              <w:spacing w:line="520" w:lineRule="exact"/>
              <w:jc w:val="left"/>
              <w:rPr>
                <w:rFonts w:ascii="仿宋_GB2312" w:cs="宋体"/>
                <w:kern w:val="0"/>
                <w:sz w:val="24"/>
              </w:rPr>
            </w:pPr>
            <w:r>
              <w:rPr>
                <w:rFonts w:ascii="仿宋_GB2312" w:cs="宋体" w:hint="eastAsia"/>
                <w:kern w:val="0"/>
                <w:sz w:val="24"/>
              </w:rPr>
              <w:t xml:space="preserve">  4.</w:t>
            </w:r>
            <w:r>
              <w:rPr>
                <w:rFonts w:ascii="仿宋_GB2312" w:cs="宋体" w:hint="eastAsia"/>
                <w:kern w:val="0"/>
                <w:sz w:val="24"/>
              </w:rPr>
              <w:t>服务期满，按时离岗，并做好工作交接。</w:t>
            </w:r>
            <w:r>
              <w:rPr>
                <w:rFonts w:ascii="仿宋_GB2312" w:cs="宋体" w:hint="eastAsia"/>
                <w:kern w:val="0"/>
                <w:sz w:val="24"/>
              </w:rPr>
              <w:tab/>
            </w:r>
            <w:r>
              <w:rPr>
                <w:rFonts w:ascii="仿宋_GB2312" w:cs="宋体" w:hint="eastAsia"/>
                <w:kern w:val="0"/>
                <w:sz w:val="24"/>
              </w:rPr>
              <w:tab/>
            </w:r>
          </w:p>
          <w:p w:rsidR="000648FE" w:rsidRDefault="00536415">
            <w:pPr>
              <w:widowControl/>
              <w:spacing w:line="520" w:lineRule="exact"/>
              <w:jc w:val="left"/>
              <w:rPr>
                <w:rFonts w:ascii="仿宋_GB2312" w:cs="宋体"/>
                <w:kern w:val="0"/>
                <w:sz w:val="24"/>
              </w:rPr>
            </w:pP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p>
          <w:p w:rsidR="000648FE" w:rsidRDefault="000648FE">
            <w:pPr>
              <w:widowControl/>
              <w:spacing w:line="520" w:lineRule="exact"/>
              <w:jc w:val="left"/>
              <w:rPr>
                <w:rFonts w:ascii="仿宋_GB2312" w:cs="宋体"/>
                <w:kern w:val="0"/>
                <w:sz w:val="24"/>
              </w:rPr>
            </w:pPr>
          </w:p>
          <w:p w:rsidR="000648FE" w:rsidRDefault="00536415">
            <w:pPr>
              <w:widowControl/>
              <w:spacing w:line="520" w:lineRule="exact"/>
              <w:jc w:val="left"/>
              <w:rPr>
                <w:rFonts w:ascii="仿宋_GB2312" w:cs="宋体"/>
                <w:kern w:val="0"/>
                <w:sz w:val="24"/>
              </w:rPr>
            </w:pPr>
            <w:r>
              <w:rPr>
                <w:rFonts w:ascii="仿宋_GB2312" w:cs="宋体" w:hint="eastAsia"/>
                <w:kern w:val="0"/>
                <w:sz w:val="24"/>
              </w:rPr>
              <w:tab/>
            </w:r>
            <w:r>
              <w:rPr>
                <w:rFonts w:ascii="仿宋_GB2312" w:cs="宋体" w:hint="eastAsia"/>
                <w:kern w:val="0"/>
                <w:sz w:val="24"/>
              </w:rPr>
              <w:tab/>
              <w:t xml:space="preserve">                                     </w:t>
            </w:r>
            <w:r>
              <w:rPr>
                <w:rFonts w:ascii="仿宋_GB2312" w:cs="宋体" w:hint="eastAsia"/>
                <w:kern w:val="0"/>
                <w:sz w:val="24"/>
              </w:rPr>
              <w:t>本人签字：</w:t>
            </w:r>
            <w:r>
              <w:rPr>
                <w:rFonts w:ascii="仿宋_GB2312" w:cs="宋体" w:hint="eastAsia"/>
                <w:kern w:val="0"/>
                <w:sz w:val="24"/>
              </w:rPr>
              <w:tab/>
            </w:r>
          </w:p>
          <w:p w:rsidR="000648FE" w:rsidRDefault="00536415">
            <w:pPr>
              <w:widowControl/>
              <w:spacing w:line="520" w:lineRule="exact"/>
              <w:jc w:val="left"/>
              <w:rPr>
                <w:rFonts w:cs="宋体"/>
                <w:kern w:val="0"/>
                <w:sz w:val="21"/>
                <w:szCs w:val="21"/>
              </w:rPr>
            </w:pPr>
            <w:r>
              <w:rPr>
                <w:rFonts w:ascii="仿宋_GB2312" w:cs="宋体" w:hint="eastAsia"/>
                <w:kern w:val="0"/>
                <w:sz w:val="24"/>
              </w:rPr>
              <w:tab/>
            </w:r>
            <w:r>
              <w:rPr>
                <w:rFonts w:ascii="仿宋_GB2312" w:cs="宋体" w:hint="eastAsia"/>
                <w:kern w:val="0"/>
                <w:sz w:val="24"/>
              </w:rPr>
              <w:tab/>
              <w:t xml:space="preserve">                                     </w:t>
            </w:r>
            <w:r>
              <w:rPr>
                <w:rFonts w:ascii="仿宋_GB2312" w:cs="宋体" w:hint="eastAsia"/>
                <w:kern w:val="0"/>
                <w:sz w:val="24"/>
              </w:rPr>
              <w:t>年</w:t>
            </w:r>
            <w:r>
              <w:rPr>
                <w:rFonts w:ascii="仿宋_GB2312" w:cs="宋体" w:hint="eastAsia"/>
                <w:kern w:val="0"/>
                <w:sz w:val="24"/>
              </w:rPr>
              <w:t xml:space="preserve">   </w:t>
            </w:r>
            <w:r>
              <w:rPr>
                <w:rFonts w:ascii="仿宋_GB2312" w:cs="宋体" w:hint="eastAsia"/>
                <w:kern w:val="0"/>
                <w:sz w:val="24"/>
              </w:rPr>
              <w:t>月</w:t>
            </w:r>
            <w:r>
              <w:rPr>
                <w:rFonts w:ascii="仿宋_GB2312" w:cs="宋体" w:hint="eastAsia"/>
                <w:kern w:val="0"/>
                <w:sz w:val="24"/>
              </w:rPr>
              <w:t xml:space="preserve">   </w:t>
            </w:r>
            <w:r>
              <w:rPr>
                <w:rFonts w:ascii="仿宋_GB2312" w:cs="宋体" w:hint="eastAsia"/>
                <w:kern w:val="0"/>
                <w:sz w:val="24"/>
              </w:rPr>
              <w:t>日</w:t>
            </w:r>
            <w:r>
              <w:rPr>
                <w:rFonts w:ascii="仿宋_GB2312" w:cs="宋体" w:hint="eastAsia"/>
                <w:kern w:val="0"/>
                <w:sz w:val="24"/>
              </w:rPr>
              <w:tab/>
            </w:r>
          </w:p>
        </w:tc>
      </w:tr>
      <w:tr w:rsidR="000648FE">
        <w:trPr>
          <w:trHeight w:val="2436"/>
          <w:jc w:val="center"/>
        </w:trPr>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center"/>
              <w:rPr>
                <w:rFonts w:ascii="仿宋_GB2312" w:eastAsia="仿宋_GB2312" w:cs="宋体"/>
                <w:kern w:val="0"/>
                <w:sz w:val="24"/>
              </w:rPr>
            </w:pPr>
            <w:r>
              <w:rPr>
                <w:rFonts w:ascii="仿宋_GB2312" w:cs="宋体" w:hint="eastAsia"/>
                <w:kern w:val="0"/>
                <w:sz w:val="24"/>
              </w:rPr>
              <w:lastRenderedPageBreak/>
              <w:t>学</w:t>
            </w:r>
            <w:r>
              <w:rPr>
                <w:rFonts w:ascii="仿宋_GB2312" w:cs="宋体" w:hint="eastAsia"/>
                <w:kern w:val="0"/>
                <w:sz w:val="24"/>
              </w:rPr>
              <w:t xml:space="preserve">  </w:t>
            </w:r>
            <w:r>
              <w:rPr>
                <w:rFonts w:ascii="仿宋_GB2312" w:cs="宋体" w:hint="eastAsia"/>
                <w:kern w:val="0"/>
                <w:sz w:val="24"/>
              </w:rPr>
              <w:t>校</w:t>
            </w:r>
          </w:p>
          <w:p w:rsidR="000648FE" w:rsidRDefault="00536415">
            <w:pPr>
              <w:widowControl/>
              <w:spacing w:line="0" w:lineRule="atLeast"/>
              <w:jc w:val="center"/>
              <w:rPr>
                <w:rFonts w:cs="宋体"/>
                <w:kern w:val="0"/>
                <w:sz w:val="21"/>
                <w:szCs w:val="21"/>
              </w:rPr>
            </w:pPr>
            <w:r>
              <w:rPr>
                <w:rFonts w:ascii="仿宋_GB2312" w:cs="宋体" w:hint="eastAsia"/>
                <w:kern w:val="0"/>
                <w:sz w:val="24"/>
              </w:rPr>
              <w:t>（省人才服务局、地级以上市“三支一扶”办公室）意见</w:t>
            </w:r>
          </w:p>
        </w:tc>
        <w:tc>
          <w:tcPr>
            <w:tcW w:w="8453" w:type="dxa"/>
            <w:gridSpan w:val="11"/>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0648FE" w:rsidRDefault="00536415">
            <w:pPr>
              <w:widowControl/>
              <w:spacing w:line="0" w:lineRule="atLeast"/>
              <w:jc w:val="left"/>
              <w:rPr>
                <w:rFonts w:ascii="仿宋_GB2312" w:cs="宋体"/>
                <w:kern w:val="0"/>
                <w:sz w:val="24"/>
              </w:rPr>
            </w:pPr>
            <w:r>
              <w:rPr>
                <w:rFonts w:ascii="仿宋_GB2312" w:cs="宋体" w:hint="eastAsia"/>
                <w:kern w:val="0"/>
                <w:sz w:val="24"/>
              </w:rPr>
              <w:t>学校就业主管部门（省人才服务局、地级以上市“三支一扶”办公室）意见</w:t>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p>
          <w:p w:rsidR="000648FE" w:rsidRDefault="00536415">
            <w:pPr>
              <w:widowControl/>
              <w:spacing w:line="0" w:lineRule="atLeast"/>
              <w:jc w:val="left"/>
              <w:rPr>
                <w:rFonts w:ascii="仿宋_GB2312" w:cs="宋体"/>
                <w:kern w:val="0"/>
                <w:sz w:val="24"/>
              </w:rPr>
            </w:pP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536415">
            <w:pPr>
              <w:widowControl/>
              <w:spacing w:line="0" w:lineRule="atLeast"/>
              <w:jc w:val="left"/>
              <w:rPr>
                <w:rFonts w:ascii="仿宋_GB2312" w:cs="宋体"/>
                <w:kern w:val="0"/>
                <w:sz w:val="24"/>
              </w:rPr>
            </w:pPr>
            <w:r>
              <w:rPr>
                <w:rFonts w:ascii="仿宋_GB2312" w:cs="宋体" w:hint="eastAsia"/>
                <w:kern w:val="0"/>
                <w:sz w:val="24"/>
              </w:rPr>
              <w:t xml:space="preserve">                                                                         </w:t>
            </w:r>
          </w:p>
          <w:p w:rsidR="000648FE" w:rsidRDefault="00536415">
            <w:pPr>
              <w:widowControl/>
              <w:spacing w:line="0" w:lineRule="atLeast"/>
              <w:jc w:val="left"/>
              <w:rPr>
                <w:rFonts w:ascii="仿宋_GB2312" w:cs="宋体"/>
                <w:kern w:val="0"/>
                <w:sz w:val="24"/>
              </w:rPr>
            </w:pPr>
            <w:r>
              <w:rPr>
                <w:rFonts w:ascii="仿宋_GB2312" w:cs="宋体" w:hint="eastAsia"/>
                <w:kern w:val="0"/>
                <w:sz w:val="24"/>
              </w:rPr>
              <w:t xml:space="preserve">                                             (</w:t>
            </w:r>
            <w:r>
              <w:rPr>
                <w:rFonts w:ascii="仿宋_GB2312" w:cs="宋体" w:hint="eastAsia"/>
                <w:kern w:val="0"/>
                <w:sz w:val="24"/>
              </w:rPr>
              <w:t>盖章</w:t>
            </w:r>
            <w:r>
              <w:rPr>
                <w:rFonts w:ascii="仿宋_GB2312" w:cs="宋体" w:hint="eastAsia"/>
                <w:kern w:val="0"/>
                <w:sz w:val="24"/>
              </w:rPr>
              <w:t>)</w:t>
            </w:r>
          </w:p>
          <w:p w:rsidR="000648FE" w:rsidRDefault="00536415">
            <w:pPr>
              <w:widowControl/>
              <w:spacing w:line="0" w:lineRule="atLeast"/>
              <w:jc w:val="left"/>
              <w:rPr>
                <w:rFonts w:cs="宋体"/>
                <w:kern w:val="0"/>
                <w:sz w:val="21"/>
                <w:szCs w:val="21"/>
              </w:rPr>
            </w:pP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r>
            <w:r>
              <w:rPr>
                <w:rFonts w:ascii="仿宋_GB2312" w:cs="宋体" w:hint="eastAsia"/>
                <w:kern w:val="0"/>
                <w:sz w:val="24"/>
              </w:rPr>
              <w:tab/>
              <w:t xml:space="preserve">                                     </w:t>
            </w:r>
            <w:r>
              <w:rPr>
                <w:rFonts w:ascii="仿宋_GB2312" w:cs="宋体" w:hint="eastAsia"/>
                <w:kern w:val="0"/>
                <w:sz w:val="24"/>
              </w:rPr>
              <w:t>年</w:t>
            </w:r>
            <w:r>
              <w:rPr>
                <w:rFonts w:ascii="仿宋_GB2312" w:cs="宋体" w:hint="eastAsia"/>
                <w:kern w:val="0"/>
                <w:sz w:val="24"/>
              </w:rPr>
              <w:t xml:space="preserve">   </w:t>
            </w:r>
            <w:r>
              <w:rPr>
                <w:rFonts w:ascii="仿宋_GB2312" w:cs="宋体" w:hint="eastAsia"/>
                <w:kern w:val="0"/>
                <w:sz w:val="24"/>
              </w:rPr>
              <w:t>月</w:t>
            </w:r>
            <w:r>
              <w:rPr>
                <w:rFonts w:ascii="仿宋_GB2312" w:cs="宋体" w:hint="eastAsia"/>
                <w:kern w:val="0"/>
                <w:sz w:val="24"/>
              </w:rPr>
              <w:t xml:space="preserve">   </w:t>
            </w:r>
            <w:r>
              <w:rPr>
                <w:rFonts w:ascii="仿宋_GB2312" w:cs="宋体" w:hint="eastAsia"/>
                <w:kern w:val="0"/>
                <w:sz w:val="24"/>
              </w:rPr>
              <w:t>日</w:t>
            </w:r>
          </w:p>
        </w:tc>
      </w:tr>
      <w:tr w:rsidR="000648FE">
        <w:trPr>
          <w:trHeight w:val="2413"/>
          <w:jc w:val="center"/>
        </w:trPr>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rPr>
                <w:rFonts w:cs="宋体"/>
                <w:kern w:val="0"/>
                <w:sz w:val="21"/>
                <w:szCs w:val="21"/>
              </w:rPr>
            </w:pPr>
            <w:r>
              <w:rPr>
                <w:rFonts w:ascii="仿宋_GB2312" w:cs="宋体" w:hint="eastAsia"/>
                <w:kern w:val="0"/>
                <w:sz w:val="24"/>
              </w:rPr>
              <w:t>省级“三支一扶”工作协调管理办公室意见</w:t>
            </w:r>
          </w:p>
        </w:tc>
        <w:tc>
          <w:tcPr>
            <w:tcW w:w="8453" w:type="dxa"/>
            <w:gridSpan w:val="11"/>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536415">
            <w:pPr>
              <w:widowControl/>
              <w:spacing w:line="0" w:lineRule="atLeast"/>
              <w:jc w:val="left"/>
              <w:rPr>
                <w:rFonts w:ascii="仿宋_GB2312" w:cs="宋体"/>
                <w:kern w:val="0"/>
                <w:sz w:val="24"/>
              </w:rPr>
            </w:pPr>
            <w:r>
              <w:rPr>
                <w:rFonts w:ascii="仿宋_GB2312" w:cs="宋体" w:hint="eastAsia"/>
                <w:kern w:val="0"/>
                <w:sz w:val="24"/>
              </w:rPr>
              <w:t xml:space="preserve">                                             (</w:t>
            </w:r>
            <w:r>
              <w:rPr>
                <w:rFonts w:ascii="仿宋_GB2312" w:cs="宋体" w:hint="eastAsia"/>
                <w:kern w:val="0"/>
                <w:sz w:val="24"/>
              </w:rPr>
              <w:t>盖章</w:t>
            </w:r>
            <w:r>
              <w:rPr>
                <w:rFonts w:ascii="仿宋_GB2312" w:cs="宋体" w:hint="eastAsia"/>
                <w:kern w:val="0"/>
                <w:sz w:val="24"/>
              </w:rPr>
              <w:t>)</w:t>
            </w:r>
          </w:p>
          <w:p w:rsidR="000648FE" w:rsidRDefault="00536415">
            <w:pPr>
              <w:widowControl/>
              <w:spacing w:line="0" w:lineRule="atLeast"/>
              <w:jc w:val="left"/>
              <w:rPr>
                <w:rFonts w:cs="宋体"/>
                <w:kern w:val="0"/>
                <w:sz w:val="21"/>
                <w:szCs w:val="21"/>
              </w:rPr>
            </w:pPr>
            <w:r>
              <w:rPr>
                <w:rFonts w:ascii="仿宋_GB2312" w:cs="宋体" w:hint="eastAsia"/>
                <w:kern w:val="0"/>
                <w:sz w:val="24"/>
              </w:rPr>
              <w:t xml:space="preserve">                                                   </w:t>
            </w:r>
            <w:r>
              <w:rPr>
                <w:rFonts w:ascii="仿宋_GB2312" w:cs="宋体" w:hint="eastAsia"/>
                <w:kern w:val="0"/>
                <w:sz w:val="24"/>
              </w:rPr>
              <w:t>年</w:t>
            </w:r>
            <w:r>
              <w:rPr>
                <w:rFonts w:ascii="仿宋_GB2312" w:cs="宋体" w:hint="eastAsia"/>
                <w:kern w:val="0"/>
                <w:sz w:val="24"/>
              </w:rPr>
              <w:t xml:space="preserve">   </w:t>
            </w:r>
            <w:r>
              <w:rPr>
                <w:rFonts w:ascii="仿宋_GB2312" w:cs="宋体" w:hint="eastAsia"/>
                <w:kern w:val="0"/>
                <w:sz w:val="24"/>
              </w:rPr>
              <w:t>月</w:t>
            </w:r>
            <w:r>
              <w:rPr>
                <w:rFonts w:ascii="仿宋_GB2312" w:cs="宋体" w:hint="eastAsia"/>
                <w:kern w:val="0"/>
                <w:sz w:val="24"/>
              </w:rPr>
              <w:t xml:space="preserve">   </w:t>
            </w:r>
            <w:r>
              <w:rPr>
                <w:rFonts w:ascii="仿宋_GB2312" w:cs="宋体" w:hint="eastAsia"/>
                <w:kern w:val="0"/>
                <w:sz w:val="24"/>
              </w:rPr>
              <w:t>日</w:t>
            </w:r>
          </w:p>
        </w:tc>
      </w:tr>
      <w:tr w:rsidR="000648FE">
        <w:trPr>
          <w:trHeight w:val="6021"/>
          <w:jc w:val="center"/>
        </w:trPr>
        <w:tc>
          <w:tcPr>
            <w:tcW w:w="9682"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0" w:lineRule="atLeast"/>
              <w:jc w:val="left"/>
              <w:rPr>
                <w:rFonts w:ascii="仿宋_GB2312" w:cs="宋体"/>
                <w:kern w:val="0"/>
                <w:sz w:val="24"/>
              </w:rPr>
            </w:pPr>
            <w:r>
              <w:rPr>
                <w:rFonts w:ascii="仿宋_GB2312" w:cs="宋体" w:hint="eastAsia"/>
                <w:kern w:val="0"/>
                <w:sz w:val="24"/>
              </w:rPr>
              <w:t>身份证正反面</w:t>
            </w:r>
            <w:r>
              <w:rPr>
                <w:rFonts w:ascii="仿宋_GB2312" w:cs="宋体" w:hint="eastAsia"/>
                <w:kern w:val="0"/>
                <w:sz w:val="24"/>
              </w:rPr>
              <w:t> </w:t>
            </w: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ascii="仿宋_GB2312" w:cs="宋体"/>
                <w:kern w:val="0"/>
                <w:sz w:val="24"/>
              </w:rPr>
            </w:pPr>
          </w:p>
          <w:p w:rsidR="000648FE" w:rsidRDefault="000648FE">
            <w:pPr>
              <w:widowControl/>
              <w:spacing w:line="0" w:lineRule="atLeast"/>
              <w:jc w:val="left"/>
              <w:rPr>
                <w:rFonts w:cs="宋体"/>
                <w:kern w:val="0"/>
                <w:sz w:val="21"/>
                <w:szCs w:val="21"/>
              </w:rPr>
            </w:pPr>
          </w:p>
        </w:tc>
      </w:tr>
      <w:tr w:rsidR="000648FE">
        <w:trPr>
          <w:trHeight w:val="1124"/>
          <w:jc w:val="center"/>
        </w:trPr>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48FE" w:rsidRDefault="00536415">
            <w:pPr>
              <w:widowControl/>
              <w:spacing w:line="300" w:lineRule="auto"/>
              <w:rPr>
                <w:rFonts w:cs="宋体"/>
                <w:kern w:val="0"/>
                <w:sz w:val="21"/>
                <w:szCs w:val="21"/>
              </w:rPr>
            </w:pPr>
            <w:r>
              <w:rPr>
                <w:rFonts w:ascii="仿宋_GB2312" w:cs="宋体" w:hint="eastAsia"/>
                <w:kern w:val="0"/>
                <w:sz w:val="24"/>
              </w:rPr>
              <w:t>备</w:t>
            </w:r>
            <w:r>
              <w:rPr>
                <w:rFonts w:ascii="仿宋_GB2312" w:cs="宋体" w:hint="eastAsia"/>
                <w:kern w:val="0"/>
                <w:sz w:val="24"/>
              </w:rPr>
              <w:t xml:space="preserve">  </w:t>
            </w:r>
            <w:r>
              <w:rPr>
                <w:rFonts w:ascii="仿宋_GB2312" w:cs="宋体" w:hint="eastAsia"/>
                <w:kern w:val="0"/>
                <w:sz w:val="24"/>
              </w:rPr>
              <w:t>注</w:t>
            </w:r>
          </w:p>
        </w:tc>
        <w:tc>
          <w:tcPr>
            <w:tcW w:w="8453" w:type="dxa"/>
            <w:gridSpan w:val="11"/>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0648FE" w:rsidRDefault="000648FE">
            <w:pPr>
              <w:widowControl/>
              <w:spacing w:line="0" w:lineRule="atLeast"/>
              <w:jc w:val="left"/>
              <w:rPr>
                <w:rFonts w:ascii="宋体" w:hAnsi="宋体" w:cs="宋体"/>
                <w:kern w:val="0"/>
                <w:sz w:val="22"/>
                <w:szCs w:val="22"/>
              </w:rPr>
            </w:pPr>
          </w:p>
        </w:tc>
      </w:tr>
    </w:tbl>
    <w:p w:rsidR="000648FE" w:rsidRDefault="00536415">
      <w:pPr>
        <w:widowControl/>
        <w:spacing w:line="440" w:lineRule="exact"/>
        <w:rPr>
          <w:rFonts w:ascii="仿宋_GB2312"/>
          <w:kern w:val="0"/>
          <w:sz w:val="22"/>
          <w:szCs w:val="22"/>
        </w:rPr>
      </w:pPr>
      <w:r>
        <w:rPr>
          <w:rFonts w:ascii="仿宋_GB2312" w:cs="宋体" w:hint="eastAsia"/>
          <w:kern w:val="0"/>
          <w:sz w:val="22"/>
          <w:szCs w:val="22"/>
        </w:rPr>
        <w:t>注：表内各项请认真填写</w:t>
      </w:r>
      <w:r>
        <w:rPr>
          <w:rFonts w:ascii="仿宋_GB2312" w:cs="宋体" w:hint="eastAsia"/>
          <w:kern w:val="0"/>
          <w:sz w:val="22"/>
          <w:szCs w:val="22"/>
        </w:rPr>
        <w:t>,</w:t>
      </w:r>
      <w:r>
        <w:rPr>
          <w:rFonts w:ascii="仿宋_GB2312" w:cs="宋体" w:hint="eastAsia"/>
          <w:kern w:val="0"/>
          <w:sz w:val="22"/>
          <w:szCs w:val="22"/>
        </w:rPr>
        <w:t>因内容不实或不完整造成的一切后果由填表人承担，本表只能从报名系统打印，双面打印，手填无效。</w:t>
      </w:r>
    </w:p>
    <w:p w:rsidR="000648FE" w:rsidRDefault="00536415">
      <w:pPr>
        <w:jc w:val="left"/>
        <w:rPr>
          <w:rFonts w:ascii="黑体" w:eastAsia="黑体" w:hAnsi="黑体"/>
          <w:szCs w:val="32"/>
        </w:rPr>
      </w:pPr>
      <w:r>
        <w:rPr>
          <w:rFonts w:ascii="黑体" w:eastAsia="黑体" w:hAnsi="黑体" w:hint="eastAsia"/>
          <w:szCs w:val="32"/>
        </w:rPr>
        <w:lastRenderedPageBreak/>
        <w:t>附件4</w:t>
      </w:r>
    </w:p>
    <w:p w:rsidR="000648FE" w:rsidRDefault="00536415">
      <w:pPr>
        <w:jc w:val="center"/>
        <w:rPr>
          <w:rFonts w:ascii="黑体" w:eastAsia="黑体" w:hAnsi="黑体"/>
          <w:szCs w:val="32"/>
        </w:rPr>
      </w:pPr>
      <w:r>
        <w:rPr>
          <w:rFonts w:ascii="黑体" w:eastAsia="黑体" w:hAnsi="黑体" w:hint="eastAsia"/>
          <w:sz w:val="36"/>
          <w:szCs w:val="36"/>
        </w:rPr>
        <w:t>广东省“三支一扶”计划量化测评标准表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228"/>
        <w:gridCol w:w="767"/>
        <w:gridCol w:w="3150"/>
        <w:gridCol w:w="4101"/>
      </w:tblGrid>
      <w:tr w:rsidR="000648FE">
        <w:trPr>
          <w:trHeight w:val="447"/>
          <w:jc w:val="center"/>
        </w:trPr>
        <w:tc>
          <w:tcPr>
            <w:tcW w:w="541" w:type="dxa"/>
            <w:vAlign w:val="center"/>
          </w:tcPr>
          <w:p w:rsidR="000648FE" w:rsidRDefault="00536415">
            <w:pPr>
              <w:spacing w:line="0" w:lineRule="atLeast"/>
              <w:jc w:val="center"/>
              <w:rPr>
                <w:rFonts w:ascii="仿宋" w:eastAsia="仿宋" w:hAnsi="仿宋" w:cs="仿宋"/>
                <w:b/>
                <w:bCs/>
                <w:sz w:val="21"/>
                <w:szCs w:val="21"/>
              </w:rPr>
            </w:pPr>
            <w:r>
              <w:rPr>
                <w:rFonts w:ascii="仿宋" w:eastAsia="仿宋" w:hAnsi="仿宋" w:cs="仿宋" w:hint="eastAsia"/>
                <w:b/>
                <w:bCs/>
                <w:sz w:val="21"/>
                <w:szCs w:val="21"/>
              </w:rPr>
              <w:t>序号</w:t>
            </w:r>
          </w:p>
        </w:tc>
        <w:tc>
          <w:tcPr>
            <w:tcW w:w="1228" w:type="dxa"/>
            <w:vAlign w:val="center"/>
          </w:tcPr>
          <w:p w:rsidR="000648FE" w:rsidRDefault="00536415">
            <w:pPr>
              <w:spacing w:line="0" w:lineRule="atLeast"/>
              <w:jc w:val="center"/>
              <w:rPr>
                <w:rFonts w:ascii="仿宋" w:eastAsia="仿宋" w:hAnsi="仿宋" w:cs="仿宋"/>
                <w:b/>
                <w:bCs/>
                <w:sz w:val="21"/>
                <w:szCs w:val="21"/>
              </w:rPr>
            </w:pPr>
            <w:r>
              <w:rPr>
                <w:rFonts w:ascii="仿宋" w:eastAsia="仿宋" w:hAnsi="仿宋" w:cs="仿宋" w:hint="eastAsia"/>
                <w:b/>
                <w:bCs/>
                <w:sz w:val="21"/>
                <w:szCs w:val="21"/>
              </w:rPr>
              <w:t>条件</w:t>
            </w:r>
          </w:p>
        </w:tc>
        <w:tc>
          <w:tcPr>
            <w:tcW w:w="3917" w:type="dxa"/>
            <w:gridSpan w:val="2"/>
            <w:vAlign w:val="center"/>
          </w:tcPr>
          <w:p w:rsidR="000648FE" w:rsidRDefault="00536415">
            <w:pPr>
              <w:spacing w:line="0" w:lineRule="atLeast"/>
              <w:jc w:val="center"/>
              <w:rPr>
                <w:rFonts w:ascii="仿宋" w:eastAsia="仿宋" w:hAnsi="仿宋" w:cs="仿宋"/>
                <w:b/>
                <w:bCs/>
                <w:sz w:val="21"/>
                <w:szCs w:val="21"/>
              </w:rPr>
            </w:pPr>
            <w:r>
              <w:rPr>
                <w:rFonts w:ascii="仿宋" w:eastAsia="仿宋" w:hAnsi="仿宋" w:cs="仿宋" w:hint="eastAsia"/>
                <w:b/>
                <w:bCs/>
                <w:sz w:val="21"/>
                <w:szCs w:val="21"/>
              </w:rPr>
              <w:t>内容及分值</w:t>
            </w:r>
          </w:p>
        </w:tc>
        <w:tc>
          <w:tcPr>
            <w:tcW w:w="4101" w:type="dxa"/>
            <w:vAlign w:val="center"/>
          </w:tcPr>
          <w:p w:rsidR="000648FE" w:rsidRDefault="00536415">
            <w:pPr>
              <w:spacing w:line="0" w:lineRule="atLeast"/>
              <w:jc w:val="center"/>
              <w:rPr>
                <w:rFonts w:ascii="仿宋" w:eastAsia="仿宋" w:hAnsi="仿宋" w:cs="仿宋"/>
                <w:b/>
                <w:bCs/>
                <w:sz w:val="21"/>
                <w:szCs w:val="21"/>
              </w:rPr>
            </w:pPr>
            <w:r>
              <w:rPr>
                <w:rFonts w:ascii="仿宋" w:eastAsia="仿宋" w:hAnsi="仿宋" w:cs="仿宋" w:hint="eastAsia"/>
                <w:b/>
                <w:bCs/>
                <w:sz w:val="21"/>
                <w:szCs w:val="21"/>
              </w:rPr>
              <w:t>说明</w:t>
            </w:r>
          </w:p>
        </w:tc>
      </w:tr>
      <w:tr w:rsidR="000648FE">
        <w:trPr>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1</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专业</w:t>
            </w:r>
          </w:p>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相关性</w:t>
            </w:r>
          </w:p>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w:t>
            </w:r>
            <w:r>
              <w:rPr>
                <w:rFonts w:ascii="Times New Roman" w:eastAsia="仿宋_GB2312" w:hAnsi="Times New Roman" w:cs="Times New Roman"/>
                <w:sz w:val="21"/>
                <w:szCs w:val="21"/>
              </w:rPr>
              <w:t>40</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专业与岗位需求专业完全相符（</w:t>
            </w:r>
            <w:r>
              <w:rPr>
                <w:rFonts w:ascii="Times New Roman" w:eastAsia="仿宋_GB2312" w:hAnsi="Times New Roman" w:cs="Times New Roman"/>
                <w:sz w:val="21"/>
                <w:szCs w:val="21"/>
              </w:rPr>
              <w:t>40</w:t>
            </w:r>
            <w:r>
              <w:rPr>
                <w:rFonts w:ascii="Times New Roman" w:eastAsia="仿宋_GB2312" w:hAnsi="Times New Roman" w:cs="Times New Roman"/>
                <w:sz w:val="21"/>
                <w:szCs w:val="21"/>
              </w:rPr>
              <w:t>分）；专业与岗位需求专业属同一二级学科目录（</w:t>
            </w:r>
            <w:r>
              <w:rPr>
                <w:rFonts w:ascii="Times New Roman" w:eastAsia="仿宋_GB2312" w:hAnsi="Times New Roman" w:cs="Times New Roman"/>
                <w:sz w:val="21"/>
                <w:szCs w:val="21"/>
              </w:rPr>
              <w:t>30</w:t>
            </w:r>
            <w:r>
              <w:rPr>
                <w:rFonts w:ascii="Times New Roman" w:eastAsia="仿宋_GB2312" w:hAnsi="Times New Roman" w:cs="Times New Roman"/>
                <w:sz w:val="21"/>
                <w:szCs w:val="21"/>
              </w:rPr>
              <w:t>分）</w:t>
            </w:r>
            <w:r>
              <w:rPr>
                <w:rFonts w:ascii="Times New Roman" w:hAnsi="Times New Roman" w:cs="Times New Roman" w:hint="eastAsia"/>
                <w:sz w:val="21"/>
                <w:szCs w:val="21"/>
              </w:rPr>
              <w:t>。</w:t>
            </w:r>
          </w:p>
        </w:tc>
        <w:tc>
          <w:tcPr>
            <w:tcW w:w="4101" w:type="dxa"/>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1.</w:t>
            </w: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40</w:t>
            </w:r>
            <w:r>
              <w:rPr>
                <w:rFonts w:ascii="Times New Roman" w:eastAsia="仿宋_GB2312" w:hAnsi="Times New Roman" w:cs="Times New Roman"/>
                <w:sz w:val="21"/>
                <w:szCs w:val="21"/>
              </w:rPr>
              <w:t>分，只取最高分，不累计加分。</w:t>
            </w:r>
          </w:p>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2.“</w:t>
            </w:r>
            <w:r>
              <w:rPr>
                <w:rFonts w:ascii="Times New Roman" w:eastAsia="仿宋_GB2312" w:hAnsi="Times New Roman" w:cs="Times New Roman"/>
                <w:sz w:val="21"/>
                <w:szCs w:val="21"/>
              </w:rPr>
              <w:t>专业</w:t>
            </w:r>
            <w:r>
              <w:rPr>
                <w:rFonts w:ascii="Times New Roman" w:eastAsia="仿宋_GB2312" w:hAnsi="Times New Roman" w:cs="Times New Roman"/>
                <w:sz w:val="21"/>
                <w:szCs w:val="21"/>
              </w:rPr>
              <w:t>”</w:t>
            </w:r>
            <w:r>
              <w:rPr>
                <w:rFonts w:ascii="Times New Roman" w:eastAsia="仿宋_GB2312" w:hAnsi="Times New Roman" w:cs="Times New Roman"/>
                <w:sz w:val="21"/>
                <w:szCs w:val="21"/>
              </w:rPr>
              <w:t>为毕业证或学位证上专业，包括毕业证或学位证上的</w:t>
            </w:r>
            <w:r>
              <w:rPr>
                <w:rFonts w:ascii="Times New Roman" w:eastAsia="仿宋_GB2312" w:hAnsi="Times New Roman" w:cs="Times New Roman"/>
                <w:sz w:val="21"/>
                <w:szCs w:val="21"/>
              </w:rPr>
              <w:t>“</w:t>
            </w:r>
            <w:r>
              <w:rPr>
                <w:rFonts w:ascii="Times New Roman" w:eastAsia="仿宋_GB2312" w:hAnsi="Times New Roman" w:cs="Times New Roman"/>
                <w:sz w:val="21"/>
                <w:szCs w:val="21"/>
              </w:rPr>
              <w:t>培养方向</w:t>
            </w:r>
            <w:r>
              <w:rPr>
                <w:rFonts w:ascii="Times New Roman" w:eastAsia="仿宋_GB2312" w:hAnsi="Times New Roman" w:cs="Times New Roman"/>
                <w:sz w:val="21"/>
                <w:szCs w:val="21"/>
              </w:rPr>
              <w:t>”</w:t>
            </w:r>
            <w:r>
              <w:rPr>
                <w:rFonts w:ascii="Times New Roman" w:eastAsia="仿宋_GB2312" w:hAnsi="Times New Roman" w:cs="Times New Roman"/>
                <w:sz w:val="21"/>
                <w:szCs w:val="21"/>
              </w:rPr>
              <w:t>。</w:t>
            </w:r>
          </w:p>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3.</w:t>
            </w:r>
            <w:r>
              <w:rPr>
                <w:rFonts w:ascii="Times New Roman" w:eastAsia="仿宋_GB2312" w:hAnsi="Times New Roman" w:cs="Times New Roman"/>
                <w:sz w:val="21"/>
                <w:szCs w:val="21"/>
              </w:rPr>
              <w:t>岗位需求专业为</w:t>
            </w:r>
            <w:r>
              <w:rPr>
                <w:rFonts w:ascii="Times New Roman" w:eastAsia="仿宋_GB2312" w:hAnsi="Times New Roman" w:cs="Times New Roman"/>
                <w:sz w:val="21"/>
                <w:szCs w:val="21"/>
              </w:rPr>
              <w:t>“</w:t>
            </w:r>
            <w:r>
              <w:rPr>
                <w:rFonts w:ascii="Times New Roman" w:eastAsia="仿宋_GB2312" w:hAnsi="Times New Roman" w:cs="Times New Roman"/>
                <w:sz w:val="21"/>
                <w:szCs w:val="21"/>
              </w:rPr>
              <w:t>不限</w:t>
            </w:r>
            <w:r>
              <w:rPr>
                <w:rFonts w:ascii="Times New Roman" w:eastAsia="仿宋_GB2312" w:hAnsi="Times New Roman" w:cs="Times New Roman"/>
                <w:sz w:val="21"/>
                <w:szCs w:val="21"/>
              </w:rPr>
              <w:t>”</w:t>
            </w:r>
            <w:r>
              <w:rPr>
                <w:rFonts w:ascii="Times New Roman" w:eastAsia="仿宋_GB2312" w:hAnsi="Times New Roman" w:cs="Times New Roman"/>
                <w:sz w:val="21"/>
                <w:szCs w:val="21"/>
              </w:rPr>
              <w:t>的，不加分。</w:t>
            </w:r>
          </w:p>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4.</w:t>
            </w:r>
            <w:r>
              <w:rPr>
                <w:rFonts w:ascii="Times New Roman" w:eastAsia="仿宋_GB2312" w:hAnsi="Times New Roman" w:cs="Times New Roman"/>
                <w:sz w:val="21"/>
                <w:szCs w:val="21"/>
              </w:rPr>
              <w:t>专业与岗位需求专业不在同一二级学科目录的，不可报该岗位。</w:t>
            </w:r>
          </w:p>
        </w:tc>
      </w:tr>
      <w:tr w:rsidR="000648FE">
        <w:trPr>
          <w:jc w:val="center"/>
        </w:trPr>
        <w:tc>
          <w:tcPr>
            <w:tcW w:w="541" w:type="dxa"/>
            <w:vMerge w:val="restart"/>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2</w:t>
            </w:r>
          </w:p>
        </w:tc>
        <w:tc>
          <w:tcPr>
            <w:tcW w:w="1228" w:type="dxa"/>
            <w:vMerge w:val="restart"/>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学历层次</w:t>
            </w:r>
          </w:p>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w:t>
            </w:r>
            <w:r>
              <w:rPr>
                <w:rFonts w:ascii="Times New Roman" w:eastAsia="仿宋_GB2312" w:hAnsi="Times New Roman" w:cs="Times New Roman"/>
                <w:sz w:val="21"/>
                <w:szCs w:val="21"/>
              </w:rPr>
              <w:t>20</w:t>
            </w:r>
            <w:r>
              <w:rPr>
                <w:rFonts w:ascii="Times New Roman" w:eastAsia="仿宋_GB2312" w:hAnsi="Times New Roman" w:cs="Times New Roman"/>
                <w:sz w:val="21"/>
                <w:szCs w:val="21"/>
              </w:rPr>
              <w:t>分）</w:t>
            </w:r>
          </w:p>
        </w:tc>
        <w:tc>
          <w:tcPr>
            <w:tcW w:w="767"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学历</w:t>
            </w:r>
          </w:p>
        </w:tc>
        <w:tc>
          <w:tcPr>
            <w:tcW w:w="3150"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研究生（</w:t>
            </w:r>
            <w:r>
              <w:rPr>
                <w:rFonts w:ascii="Times New Roman" w:eastAsia="仿宋_GB2312" w:hAnsi="Times New Roman" w:cs="Times New Roman"/>
                <w:sz w:val="21"/>
                <w:szCs w:val="21"/>
              </w:rPr>
              <w:t>15</w:t>
            </w:r>
            <w:r>
              <w:rPr>
                <w:rFonts w:ascii="Times New Roman" w:eastAsia="仿宋_GB2312" w:hAnsi="Times New Roman" w:cs="Times New Roman"/>
                <w:sz w:val="21"/>
                <w:szCs w:val="21"/>
              </w:rPr>
              <w:t>分）；本科（</w:t>
            </w:r>
            <w:r>
              <w:rPr>
                <w:rFonts w:ascii="Times New Roman" w:eastAsia="仿宋_GB2312" w:hAnsi="Times New Roman" w:cs="Times New Roman"/>
                <w:sz w:val="21"/>
                <w:szCs w:val="21"/>
              </w:rPr>
              <w:t>12</w:t>
            </w:r>
            <w:r>
              <w:rPr>
                <w:rFonts w:ascii="Times New Roman" w:eastAsia="仿宋_GB2312" w:hAnsi="Times New Roman" w:cs="Times New Roman"/>
                <w:sz w:val="21"/>
                <w:szCs w:val="21"/>
              </w:rPr>
              <w:t>分）；大专（</w:t>
            </w:r>
            <w:r>
              <w:rPr>
                <w:rFonts w:ascii="Times New Roman" w:eastAsia="仿宋_GB2312" w:hAnsi="Times New Roman" w:cs="Times New Roman"/>
                <w:sz w:val="21"/>
                <w:szCs w:val="21"/>
              </w:rPr>
              <w:t>10</w:t>
            </w:r>
            <w:r>
              <w:rPr>
                <w:rFonts w:ascii="Times New Roman" w:eastAsia="仿宋_GB2312" w:hAnsi="Times New Roman" w:cs="Times New Roman"/>
                <w:sz w:val="21"/>
                <w:szCs w:val="21"/>
              </w:rPr>
              <w:t>分）</w:t>
            </w:r>
            <w:r>
              <w:rPr>
                <w:rFonts w:ascii="Times New Roman" w:hAnsi="Times New Roman" w:cs="Times New Roman" w:hint="eastAsia"/>
                <w:sz w:val="21"/>
                <w:szCs w:val="21"/>
              </w:rPr>
              <w:t>。</w:t>
            </w:r>
          </w:p>
        </w:tc>
        <w:tc>
          <w:tcPr>
            <w:tcW w:w="4101" w:type="dxa"/>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1.</w:t>
            </w: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15</w:t>
            </w:r>
            <w:r>
              <w:rPr>
                <w:rFonts w:ascii="Times New Roman" w:eastAsia="仿宋_GB2312" w:hAnsi="Times New Roman" w:cs="Times New Roman"/>
                <w:sz w:val="21"/>
                <w:szCs w:val="21"/>
              </w:rPr>
              <w:t>分，只取最高分，不累计加分。</w:t>
            </w:r>
          </w:p>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2.</w:t>
            </w:r>
            <w:r>
              <w:rPr>
                <w:rFonts w:ascii="Times New Roman" w:eastAsia="仿宋_GB2312" w:hAnsi="Times New Roman" w:cs="Times New Roman"/>
                <w:sz w:val="21"/>
                <w:szCs w:val="21"/>
              </w:rPr>
              <w:t>学历指全日制普通高等教育学历。</w:t>
            </w:r>
          </w:p>
        </w:tc>
      </w:tr>
      <w:tr w:rsidR="000648FE">
        <w:trPr>
          <w:jc w:val="center"/>
        </w:trPr>
        <w:tc>
          <w:tcPr>
            <w:tcW w:w="541" w:type="dxa"/>
            <w:vMerge/>
            <w:vAlign w:val="center"/>
          </w:tcPr>
          <w:p w:rsidR="000648FE" w:rsidRDefault="000648FE">
            <w:pPr>
              <w:spacing w:line="260" w:lineRule="exact"/>
              <w:jc w:val="center"/>
              <w:rPr>
                <w:rFonts w:ascii="Times New Roman" w:eastAsia="仿宋_GB2312" w:hAnsi="Times New Roman" w:cs="Times New Roman"/>
                <w:sz w:val="21"/>
                <w:szCs w:val="21"/>
              </w:rPr>
            </w:pPr>
          </w:p>
        </w:tc>
        <w:tc>
          <w:tcPr>
            <w:tcW w:w="1228" w:type="dxa"/>
            <w:vMerge/>
            <w:vAlign w:val="center"/>
          </w:tcPr>
          <w:p w:rsidR="000648FE" w:rsidRDefault="000648FE">
            <w:pPr>
              <w:spacing w:line="260" w:lineRule="exact"/>
              <w:jc w:val="center"/>
              <w:rPr>
                <w:rFonts w:ascii="Times New Roman" w:eastAsia="仿宋_GB2312" w:hAnsi="Times New Roman" w:cs="Times New Roman"/>
                <w:sz w:val="21"/>
                <w:szCs w:val="21"/>
              </w:rPr>
            </w:pPr>
          </w:p>
        </w:tc>
        <w:tc>
          <w:tcPr>
            <w:tcW w:w="767"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学位</w:t>
            </w:r>
          </w:p>
        </w:tc>
        <w:tc>
          <w:tcPr>
            <w:tcW w:w="3150"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博士（</w:t>
            </w:r>
            <w:r>
              <w:rPr>
                <w:rFonts w:ascii="Times New Roman" w:eastAsia="仿宋_GB2312" w:hAnsi="Times New Roman" w:cs="Times New Roman"/>
                <w:sz w:val="21"/>
                <w:szCs w:val="21"/>
              </w:rPr>
              <w:t>5</w:t>
            </w:r>
            <w:r>
              <w:rPr>
                <w:rFonts w:ascii="Times New Roman" w:eastAsia="仿宋_GB2312" w:hAnsi="Times New Roman" w:cs="Times New Roman"/>
                <w:sz w:val="21"/>
                <w:szCs w:val="21"/>
              </w:rPr>
              <w:t>分）；硕士（</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分）；学士学位（</w:t>
            </w:r>
            <w:r>
              <w:rPr>
                <w:rFonts w:ascii="Times New Roman" w:eastAsia="仿宋_GB2312" w:hAnsi="Times New Roman" w:cs="Times New Roman"/>
                <w:sz w:val="21"/>
                <w:szCs w:val="21"/>
              </w:rPr>
              <w:t>2</w:t>
            </w:r>
            <w:r>
              <w:rPr>
                <w:rFonts w:ascii="Times New Roman" w:eastAsia="仿宋_GB2312" w:hAnsi="Times New Roman" w:cs="Times New Roman"/>
                <w:sz w:val="21"/>
                <w:szCs w:val="21"/>
              </w:rPr>
              <w:t>分）</w:t>
            </w:r>
            <w:r>
              <w:rPr>
                <w:rFonts w:ascii="Times New Roman" w:hAnsi="Times New Roman" w:cs="Times New Roman" w:hint="eastAsia"/>
                <w:sz w:val="21"/>
                <w:szCs w:val="21"/>
              </w:rPr>
              <w:t>，</w:t>
            </w:r>
            <w:r>
              <w:rPr>
                <w:rFonts w:ascii="Times New Roman" w:eastAsia="仿宋_GB2312" w:hAnsi="Times New Roman" w:cs="Times New Roman"/>
                <w:sz w:val="21"/>
                <w:szCs w:val="21"/>
              </w:rPr>
              <w:t>双学士（</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r>
              <w:rPr>
                <w:rFonts w:ascii="Times New Roman" w:hAnsi="Times New Roman" w:cs="Times New Roman" w:hint="eastAsia"/>
                <w:sz w:val="21"/>
                <w:szCs w:val="21"/>
              </w:rPr>
              <w:t>。</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5</w:t>
            </w:r>
            <w:r>
              <w:rPr>
                <w:rFonts w:ascii="Times New Roman" w:eastAsia="仿宋_GB2312" w:hAnsi="Times New Roman" w:cs="Times New Roman"/>
                <w:sz w:val="21"/>
                <w:szCs w:val="21"/>
              </w:rPr>
              <w:t>分，不累计加分。</w:t>
            </w:r>
          </w:p>
        </w:tc>
      </w:tr>
      <w:tr w:rsidR="000648FE">
        <w:trPr>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3</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生源地为所报岗位所在地</w:t>
            </w:r>
          </w:p>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w:t>
            </w:r>
            <w:r>
              <w:rPr>
                <w:rFonts w:ascii="Times New Roman" w:eastAsia="仿宋_GB2312" w:hAnsi="Times New Roman" w:cs="Times New Roman"/>
                <w:sz w:val="21"/>
                <w:szCs w:val="21"/>
              </w:rPr>
              <w:t>20</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生源地与所报岗位在同一乡镇（街道）（</w:t>
            </w:r>
            <w:r>
              <w:rPr>
                <w:rFonts w:ascii="Times New Roman" w:eastAsia="仿宋_GB2312" w:hAnsi="Times New Roman" w:cs="Times New Roman"/>
                <w:sz w:val="21"/>
                <w:szCs w:val="21"/>
              </w:rPr>
              <w:t>20</w:t>
            </w:r>
            <w:r>
              <w:rPr>
                <w:rFonts w:ascii="Times New Roman" w:eastAsia="仿宋_GB2312" w:hAnsi="Times New Roman" w:cs="Times New Roman"/>
                <w:sz w:val="21"/>
                <w:szCs w:val="21"/>
              </w:rPr>
              <w:t>分）；生源地与所报岗位在同一县（市、区）（</w:t>
            </w:r>
            <w:r>
              <w:rPr>
                <w:rFonts w:ascii="Times New Roman" w:eastAsia="仿宋_GB2312" w:hAnsi="Times New Roman" w:cs="Times New Roman"/>
                <w:sz w:val="21"/>
                <w:szCs w:val="21"/>
              </w:rPr>
              <w:t>15</w:t>
            </w:r>
            <w:r>
              <w:rPr>
                <w:rFonts w:ascii="Times New Roman" w:eastAsia="仿宋_GB2312" w:hAnsi="Times New Roman" w:cs="Times New Roman"/>
                <w:sz w:val="21"/>
                <w:szCs w:val="21"/>
              </w:rPr>
              <w:t>分）；生源地与所报岗位在同一地级市（</w:t>
            </w:r>
            <w:r>
              <w:rPr>
                <w:rFonts w:ascii="Times New Roman" w:eastAsia="仿宋_GB2312" w:hAnsi="Times New Roman" w:cs="Times New Roman"/>
                <w:sz w:val="21"/>
                <w:szCs w:val="21"/>
              </w:rPr>
              <w:t>10</w:t>
            </w:r>
            <w:r>
              <w:rPr>
                <w:rFonts w:ascii="Times New Roman" w:eastAsia="仿宋_GB2312" w:hAnsi="Times New Roman" w:cs="Times New Roman"/>
                <w:sz w:val="21"/>
                <w:szCs w:val="21"/>
              </w:rPr>
              <w:t>分）</w:t>
            </w:r>
            <w:r>
              <w:rPr>
                <w:rFonts w:ascii="Times New Roman" w:hAnsi="Times New Roman" w:cs="Times New Roman" w:hint="eastAsia"/>
                <w:sz w:val="21"/>
                <w:szCs w:val="21"/>
              </w:rPr>
              <w:t>。</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20</w:t>
            </w:r>
            <w:r>
              <w:rPr>
                <w:rFonts w:ascii="Times New Roman" w:eastAsia="仿宋_GB2312" w:hAnsi="Times New Roman" w:cs="Times New Roman"/>
                <w:sz w:val="21"/>
                <w:szCs w:val="21"/>
              </w:rPr>
              <w:t>分，只取最高分，不累计加分。</w:t>
            </w:r>
          </w:p>
        </w:tc>
      </w:tr>
      <w:tr w:rsidR="000648FE">
        <w:trPr>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4</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在高校期间获得校级以上荣誉（</w:t>
            </w:r>
            <w:r>
              <w:rPr>
                <w:rFonts w:ascii="Times New Roman" w:eastAsia="仿宋_GB2312" w:hAnsi="Times New Roman" w:cs="Times New Roman"/>
                <w:sz w:val="21"/>
                <w:szCs w:val="21"/>
              </w:rPr>
              <w:t>5</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获得省级以上荣誉（</w:t>
            </w:r>
            <w:r>
              <w:rPr>
                <w:rFonts w:ascii="Times New Roman" w:eastAsia="仿宋_GB2312" w:hAnsi="Times New Roman" w:cs="Times New Roman"/>
                <w:sz w:val="21"/>
                <w:szCs w:val="21"/>
              </w:rPr>
              <w:t>5</w:t>
            </w:r>
            <w:r>
              <w:rPr>
                <w:rFonts w:ascii="Times New Roman" w:eastAsia="仿宋_GB2312" w:hAnsi="Times New Roman" w:cs="Times New Roman"/>
                <w:sz w:val="21"/>
                <w:szCs w:val="21"/>
              </w:rPr>
              <w:t>分）；获得市级以上荣誉（</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分）；获得校级以上荣誉（</w:t>
            </w:r>
            <w:r>
              <w:rPr>
                <w:rFonts w:ascii="Times New Roman" w:eastAsia="仿宋_GB2312" w:hAnsi="Times New Roman" w:cs="Times New Roman"/>
                <w:sz w:val="21"/>
                <w:szCs w:val="21"/>
              </w:rPr>
              <w:t>1</w:t>
            </w:r>
            <w:r>
              <w:rPr>
                <w:rFonts w:ascii="Times New Roman" w:eastAsia="仿宋_GB2312" w:hAnsi="Times New Roman" w:cs="Times New Roman"/>
                <w:sz w:val="21"/>
                <w:szCs w:val="21"/>
              </w:rPr>
              <w:t>分）</w:t>
            </w:r>
            <w:r>
              <w:rPr>
                <w:rFonts w:ascii="Times New Roman" w:hAnsi="Times New Roman" w:cs="Times New Roman" w:hint="eastAsia"/>
                <w:sz w:val="21"/>
                <w:szCs w:val="21"/>
              </w:rPr>
              <w:t>。</w:t>
            </w:r>
          </w:p>
        </w:tc>
        <w:tc>
          <w:tcPr>
            <w:tcW w:w="4101" w:type="dxa"/>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5</w:t>
            </w:r>
            <w:r>
              <w:rPr>
                <w:rFonts w:ascii="Times New Roman" w:eastAsia="仿宋_GB2312" w:hAnsi="Times New Roman" w:cs="Times New Roman"/>
                <w:sz w:val="21"/>
                <w:szCs w:val="21"/>
              </w:rPr>
              <w:t>分。</w:t>
            </w:r>
          </w:p>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w:t>
            </w:r>
            <w:r>
              <w:rPr>
                <w:rFonts w:ascii="Times New Roman" w:eastAsia="仿宋_GB2312" w:hAnsi="Times New Roman" w:cs="Times New Roman"/>
                <w:sz w:val="21"/>
                <w:szCs w:val="21"/>
              </w:rPr>
              <w:t>在高校期间获得校级以上荣誉</w:t>
            </w:r>
            <w:r>
              <w:rPr>
                <w:rFonts w:ascii="Times New Roman" w:eastAsia="仿宋_GB2312" w:hAnsi="Times New Roman" w:cs="Times New Roman"/>
                <w:sz w:val="21"/>
                <w:szCs w:val="21"/>
              </w:rPr>
              <w:t>”</w:t>
            </w:r>
            <w:r>
              <w:rPr>
                <w:rFonts w:ascii="Times New Roman" w:eastAsia="仿宋_GB2312" w:hAnsi="Times New Roman" w:cs="Times New Roman"/>
                <w:sz w:val="21"/>
                <w:szCs w:val="21"/>
              </w:rPr>
              <w:t>包括在高校获省级、市级、校级优秀学生（包含且不限于优秀学生干部、优秀学生、三好学生、优秀毕业生荣誉称号），以提供的证书为准（所盖公章须与颁发单位一致，不包括二级学院或院系所发证书）。</w:t>
            </w:r>
          </w:p>
        </w:tc>
      </w:tr>
      <w:tr w:rsidR="000648FE">
        <w:trPr>
          <w:trHeight w:val="313"/>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5</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应届生</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参照粤教毕〔</w:t>
            </w:r>
            <w:r>
              <w:rPr>
                <w:rFonts w:ascii="Times New Roman" w:eastAsia="仿宋_GB2312" w:hAnsi="Times New Roman" w:cs="Times New Roman"/>
                <w:sz w:val="21"/>
                <w:szCs w:val="21"/>
              </w:rPr>
              <w:t>2019</w:t>
            </w:r>
            <w:r>
              <w:rPr>
                <w:rFonts w:ascii="Times New Roman" w:eastAsia="仿宋_GB2312" w:hAnsi="Times New Roman" w:cs="Times New Roman"/>
                <w:sz w:val="21"/>
                <w:szCs w:val="21"/>
              </w:rPr>
              <w:t>〕</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号执行（</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r>
      <w:tr w:rsidR="000648FE">
        <w:trPr>
          <w:trHeight w:val="313"/>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6</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中共党员（</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中共党员（含预备党员）（</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r>
      <w:tr w:rsidR="000648FE">
        <w:trPr>
          <w:trHeight w:val="536"/>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7</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少数民族（</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少数民族人员（</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r>
      <w:tr w:rsidR="000648FE">
        <w:trPr>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8</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贫困家庭高校毕业生（</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贫困家庭高校毕业生（</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4101" w:type="dxa"/>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分。持有效的城乡低保证、五保供养证、特困职工证、扶贫卡和零就业家庭证明、建档立卡贫困证明。</w:t>
            </w:r>
          </w:p>
        </w:tc>
      </w:tr>
      <w:tr w:rsidR="000648FE">
        <w:trPr>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9</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师范生</w:t>
            </w:r>
          </w:p>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师范生（</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r>
              <w:rPr>
                <w:rFonts w:ascii="Times New Roman" w:eastAsia="仿宋_GB2312" w:hAnsi="Times New Roman" w:cs="Times New Roman"/>
                <w:sz w:val="21"/>
                <w:szCs w:val="21"/>
              </w:rPr>
              <w:t>,</w:t>
            </w:r>
            <w:r>
              <w:rPr>
                <w:rFonts w:ascii="Times New Roman" w:eastAsia="仿宋_GB2312" w:hAnsi="Times New Roman" w:cs="Times New Roman"/>
                <w:sz w:val="21"/>
                <w:szCs w:val="21"/>
              </w:rPr>
              <w:t>非支教岗位不加分。</w:t>
            </w:r>
          </w:p>
        </w:tc>
      </w:tr>
      <w:tr w:rsidR="000648FE">
        <w:trPr>
          <w:trHeight w:val="941"/>
          <w:jc w:val="center"/>
        </w:trPr>
        <w:tc>
          <w:tcPr>
            <w:tcW w:w="541"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10</w:t>
            </w:r>
          </w:p>
        </w:tc>
        <w:tc>
          <w:tcPr>
            <w:tcW w:w="1228"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资格证书（</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p>
        </w:tc>
        <w:tc>
          <w:tcPr>
            <w:tcW w:w="3917" w:type="dxa"/>
            <w:gridSpan w:val="2"/>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支医的取得执业助理医师资格证（</w:t>
            </w:r>
            <w:r>
              <w:rPr>
                <w:rFonts w:ascii="Times New Roman" w:eastAsia="仿宋_GB2312" w:hAnsi="Times New Roman" w:cs="Times New Roman"/>
                <w:sz w:val="21"/>
                <w:szCs w:val="21"/>
              </w:rPr>
              <w:t>2</w:t>
            </w:r>
            <w:r>
              <w:rPr>
                <w:rFonts w:ascii="Times New Roman" w:eastAsia="仿宋_GB2312" w:hAnsi="Times New Roman" w:cs="Times New Roman"/>
                <w:sz w:val="21"/>
                <w:szCs w:val="21"/>
              </w:rPr>
              <w:t>分）、</w:t>
            </w:r>
            <w:hyperlink r:id="rId9" w:history="1"/>
            <w:r>
              <w:rPr>
                <w:rFonts w:ascii="Times New Roman" w:eastAsia="仿宋_GB2312" w:hAnsi="Times New Roman" w:cs="Times New Roman"/>
                <w:sz w:val="21"/>
                <w:szCs w:val="21"/>
              </w:rPr>
              <w:t>执业医师资格证（</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w:t>
            </w:r>
            <w:r>
              <w:rPr>
                <w:rFonts w:ascii="Times New Roman" w:hAnsi="Times New Roman" w:cs="Times New Roman" w:hint="eastAsia"/>
                <w:sz w:val="21"/>
                <w:szCs w:val="21"/>
              </w:rPr>
              <w:t>。</w:t>
            </w:r>
          </w:p>
        </w:tc>
        <w:tc>
          <w:tcPr>
            <w:tcW w:w="4101" w:type="dxa"/>
            <w:vAlign w:val="center"/>
          </w:tcPr>
          <w:p w:rsidR="000648FE" w:rsidRDefault="00536415">
            <w:pPr>
              <w:spacing w:line="260" w:lineRule="exact"/>
              <w:rPr>
                <w:rFonts w:ascii="Times New Roman" w:eastAsia="仿宋_GB2312" w:hAnsi="Times New Roman" w:cs="Times New Roman"/>
                <w:sz w:val="21"/>
                <w:szCs w:val="21"/>
              </w:rPr>
            </w:pPr>
            <w:r>
              <w:rPr>
                <w:rFonts w:ascii="Times New Roman" w:eastAsia="仿宋_GB2312" w:hAnsi="Times New Roman" w:cs="Times New Roman"/>
                <w:sz w:val="21"/>
                <w:szCs w:val="21"/>
              </w:rPr>
              <w:t>满分</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分，只取最高分，不累计加分。</w:t>
            </w:r>
          </w:p>
          <w:p w:rsidR="000648FE" w:rsidRDefault="000648FE">
            <w:pPr>
              <w:spacing w:line="260" w:lineRule="exact"/>
              <w:rPr>
                <w:rFonts w:ascii="Times New Roman" w:eastAsia="仿宋_GB2312" w:hAnsi="Times New Roman" w:cs="Times New Roman"/>
                <w:sz w:val="21"/>
                <w:szCs w:val="21"/>
              </w:rPr>
            </w:pPr>
          </w:p>
        </w:tc>
      </w:tr>
    </w:tbl>
    <w:p w:rsidR="000648FE" w:rsidRDefault="00536415" w:rsidP="003B364E">
      <w:pPr>
        <w:spacing w:beforeLines="50" w:before="289" w:line="300" w:lineRule="exact"/>
        <w:ind w:leftChars="-100" w:left="-316"/>
        <w:rPr>
          <w:rFonts w:ascii="仿宋" w:eastAsia="仿宋" w:hAnsi="仿宋" w:cs="仿宋"/>
          <w:sz w:val="21"/>
          <w:szCs w:val="21"/>
        </w:rPr>
      </w:pPr>
      <w:r>
        <w:rPr>
          <w:rFonts w:ascii="仿宋" w:eastAsia="仿宋" w:hAnsi="仿宋" w:cs="仿宋" w:hint="eastAsia"/>
          <w:sz w:val="21"/>
          <w:szCs w:val="21"/>
        </w:rPr>
        <w:t>说明：1.报支教岗位的，必须具有教师资格证。（因疫情影响，已经报名教师资格证考试或已通过笔试的也可报支教岗位，如年底前未取得教师资格证的应主动申请退出支教服务。）</w:t>
      </w:r>
    </w:p>
    <w:p w:rsidR="000648FE" w:rsidRDefault="00536415">
      <w:pPr>
        <w:spacing w:line="300" w:lineRule="exact"/>
        <w:ind w:leftChars="-100" w:left="-316"/>
        <w:rPr>
          <w:rFonts w:ascii="仿宋" w:eastAsia="仿宋" w:hAnsi="仿宋" w:cs="仿宋"/>
          <w:sz w:val="21"/>
          <w:szCs w:val="21"/>
        </w:rPr>
      </w:pPr>
      <w:r>
        <w:rPr>
          <w:rFonts w:ascii="仿宋" w:eastAsia="仿宋" w:hAnsi="仿宋" w:cs="仿宋" w:hint="eastAsia"/>
          <w:sz w:val="21"/>
          <w:szCs w:val="21"/>
        </w:rPr>
        <w:t xml:space="preserve">      2.报支医岗位的，须为医学院校或医学类专业毕业生。</w:t>
      </w:r>
    </w:p>
    <w:p w:rsidR="000648FE" w:rsidRDefault="00536415">
      <w:pPr>
        <w:spacing w:line="300" w:lineRule="exact"/>
        <w:ind w:leftChars="-100" w:left="-316" w:rightChars="-204" w:right="-644"/>
      </w:pPr>
      <w:r>
        <w:rPr>
          <w:rFonts w:ascii="仿宋" w:eastAsia="仿宋" w:hAnsi="仿宋" w:cs="仿宋" w:hint="eastAsia"/>
          <w:sz w:val="21"/>
          <w:szCs w:val="21"/>
        </w:rPr>
        <w:t xml:space="preserve">      3.该测评标准根据“三支一扶”项目服务基层的特点和招募原则，将专业（占40%）、学历层次（学历占15%、学位占5%）、本地生源（占20%）、在校期间获得荣誉（占5%）、应届生（占3%）、中共党员（占3%）、少数民族（占3%）、贫困家庭（占3%）、师范生（占3%）、相关资格证书（占3%）等十项作为测评标准，由系统自动测评。</w:t>
      </w:r>
    </w:p>
    <w:p w:rsidR="000648FE" w:rsidRDefault="00536415">
      <w:pPr>
        <w:spacing w:line="520" w:lineRule="exact"/>
        <w:rPr>
          <w:rFonts w:ascii="黑体" w:eastAsia="黑体"/>
          <w:szCs w:val="32"/>
        </w:rPr>
      </w:pPr>
      <w:r>
        <w:rPr>
          <w:rFonts w:ascii="黑体" w:eastAsia="黑体" w:hint="eastAsia"/>
          <w:szCs w:val="32"/>
        </w:rPr>
        <w:lastRenderedPageBreak/>
        <w:t>附件5</w:t>
      </w:r>
    </w:p>
    <w:p w:rsidR="000648FE" w:rsidRDefault="00536415" w:rsidP="003B364E">
      <w:pPr>
        <w:spacing w:afterLines="100" w:after="579" w:line="520" w:lineRule="exact"/>
        <w:jc w:val="center"/>
        <w:rPr>
          <w:rFonts w:ascii="创艺简标宋" w:eastAsia="创艺简标宋"/>
          <w:sz w:val="40"/>
          <w:szCs w:val="40"/>
        </w:rPr>
      </w:pPr>
      <w:r>
        <w:rPr>
          <w:rFonts w:ascii="创艺简标宋" w:eastAsia="创艺简标宋" w:hint="eastAsia"/>
          <w:sz w:val="40"/>
          <w:szCs w:val="40"/>
        </w:rPr>
        <w:t>资格审核需提供的材料及要求</w:t>
      </w:r>
    </w:p>
    <w:p w:rsidR="000648FE" w:rsidRDefault="00536415">
      <w:pPr>
        <w:spacing w:line="52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一、由学生提交给资格审核机构的纸质材料</w:t>
      </w:r>
    </w:p>
    <w:p w:rsidR="000648FE" w:rsidRDefault="00536415">
      <w:pPr>
        <w:spacing w:line="520" w:lineRule="exact"/>
        <w:ind w:firstLineChars="200" w:firstLine="616"/>
        <w:rPr>
          <w:rFonts w:ascii="Times New Roman" w:hAnsi="Times New Roman" w:cs="Times New Roman"/>
          <w:spacing w:val="-4"/>
          <w:szCs w:val="32"/>
        </w:rPr>
      </w:pPr>
      <w:r>
        <w:rPr>
          <w:rFonts w:ascii="Times New Roman" w:hAnsi="Times New Roman" w:cs="Times New Roman" w:hint="eastAsia"/>
          <w:spacing w:val="-4"/>
          <w:szCs w:val="32"/>
        </w:rPr>
        <w:t>（一）</w:t>
      </w:r>
      <w:r>
        <w:rPr>
          <w:rFonts w:ascii="Times New Roman" w:hAnsi="Times New Roman" w:cs="Times New Roman"/>
          <w:spacing w:val="-4"/>
          <w:szCs w:val="32"/>
        </w:rPr>
        <w:t>《广东省</w:t>
      </w:r>
      <w:r>
        <w:rPr>
          <w:rFonts w:ascii="Times New Roman" w:hAnsi="Times New Roman" w:cs="Times New Roman" w:hint="eastAsia"/>
          <w:spacing w:val="-4"/>
          <w:szCs w:val="32"/>
        </w:rPr>
        <w:t>2020</w:t>
      </w:r>
      <w:r>
        <w:rPr>
          <w:rFonts w:ascii="Times New Roman" w:hAnsi="Times New Roman" w:cs="Times New Roman" w:hint="eastAsia"/>
          <w:spacing w:val="-4"/>
          <w:szCs w:val="32"/>
        </w:rPr>
        <w:t>年</w:t>
      </w:r>
      <w:r>
        <w:rPr>
          <w:rFonts w:ascii="Times New Roman" w:hAnsi="Times New Roman" w:cs="Times New Roman"/>
          <w:spacing w:val="-4"/>
          <w:szCs w:val="32"/>
        </w:rPr>
        <w:t>“</w:t>
      </w:r>
      <w:r>
        <w:rPr>
          <w:rFonts w:ascii="Times New Roman" w:hAnsi="Times New Roman" w:cs="Times New Roman"/>
          <w:spacing w:val="-4"/>
          <w:szCs w:val="32"/>
        </w:rPr>
        <w:t>三支一扶</w:t>
      </w:r>
      <w:r>
        <w:rPr>
          <w:rFonts w:ascii="Times New Roman" w:hAnsi="Times New Roman" w:cs="Times New Roman"/>
          <w:spacing w:val="-4"/>
          <w:szCs w:val="32"/>
        </w:rPr>
        <w:t>”</w:t>
      </w:r>
      <w:r>
        <w:rPr>
          <w:rFonts w:ascii="Times New Roman" w:hAnsi="Times New Roman" w:cs="Times New Roman" w:hint="eastAsia"/>
          <w:spacing w:val="-4"/>
          <w:szCs w:val="32"/>
        </w:rPr>
        <w:t>计划</w:t>
      </w:r>
      <w:r>
        <w:rPr>
          <w:rFonts w:ascii="Times New Roman" w:hAnsi="Times New Roman" w:cs="Times New Roman"/>
          <w:spacing w:val="-4"/>
          <w:szCs w:val="32"/>
        </w:rPr>
        <w:t>报名登记表》（以下简称《报名登记表》，务必直接在专题网站下载打印）原件</w:t>
      </w:r>
      <w:r>
        <w:rPr>
          <w:rFonts w:ascii="Times New Roman" w:hAnsi="Times New Roman" w:cs="Times New Roman"/>
          <w:spacing w:val="-4"/>
          <w:szCs w:val="32"/>
        </w:rPr>
        <w:t>1</w:t>
      </w:r>
      <w:r>
        <w:rPr>
          <w:rFonts w:ascii="Times New Roman" w:hAnsi="Times New Roman" w:cs="Times New Roman"/>
          <w:spacing w:val="-4"/>
          <w:szCs w:val="32"/>
        </w:rPr>
        <w:t>份。</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（二）</w:t>
      </w:r>
      <w:r>
        <w:rPr>
          <w:rFonts w:ascii="Times New Roman" w:hAnsi="Times New Roman" w:cs="Times New Roman"/>
          <w:szCs w:val="32"/>
        </w:rPr>
        <w:t>如学生有符合要求的《体检表》，可将原件及复印件</w:t>
      </w:r>
      <w:r>
        <w:rPr>
          <w:rFonts w:ascii="Times New Roman" w:hAnsi="Times New Roman" w:cs="Times New Roman"/>
          <w:szCs w:val="32"/>
        </w:rPr>
        <w:t>1</w:t>
      </w:r>
      <w:r>
        <w:rPr>
          <w:rFonts w:ascii="Times New Roman" w:hAnsi="Times New Roman" w:cs="Times New Roman"/>
          <w:szCs w:val="32"/>
        </w:rPr>
        <w:t>份随其他纸质材料将原件一并提交资格审核机构。应为半年内由县级以上综合性医院出具的、体检医师参照《广东省事业单位公开招聘人员体检通用标准》和《广东省事业单位公开招聘人员体检表》（体检项目及标准详见附件</w:t>
      </w:r>
      <w:r>
        <w:rPr>
          <w:rFonts w:ascii="Times New Roman" w:hAnsi="Times New Roman" w:cs="Times New Roman"/>
          <w:szCs w:val="32"/>
        </w:rPr>
        <w:t>1</w:t>
      </w: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）给出明确体检结论（合格或不合格）、有体检医师签名、体检时间和体检医院印章的《体检表》。</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（三）</w:t>
      </w:r>
      <w:r>
        <w:rPr>
          <w:rFonts w:ascii="Times New Roman" w:hAnsi="Times New Roman" w:cs="Times New Roman"/>
          <w:szCs w:val="32"/>
        </w:rPr>
        <w:t>身份证原件。</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（四）</w:t>
      </w:r>
      <w:r>
        <w:rPr>
          <w:rFonts w:ascii="Times New Roman" w:hAnsi="Times New Roman" w:cs="Times New Roman"/>
          <w:szCs w:val="32"/>
        </w:rPr>
        <w:t>学历、学位证原件及复印件</w:t>
      </w:r>
      <w:r>
        <w:rPr>
          <w:rFonts w:ascii="Times New Roman" w:hAnsi="Times New Roman" w:cs="Times New Roman"/>
          <w:szCs w:val="32"/>
        </w:rPr>
        <w:t>1</w:t>
      </w:r>
      <w:r>
        <w:rPr>
          <w:rFonts w:ascii="Times New Roman" w:hAnsi="Times New Roman" w:cs="Times New Roman"/>
          <w:szCs w:val="32"/>
        </w:rPr>
        <w:t>份（非应届毕业生提供）。</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（五）</w:t>
      </w:r>
      <w:r>
        <w:rPr>
          <w:rFonts w:ascii="Times New Roman" w:hAnsi="Times New Roman" w:cs="Times New Roman"/>
          <w:szCs w:val="32"/>
        </w:rPr>
        <w:t>普通高校毕业生就业推荐表原件及复印件</w:t>
      </w:r>
      <w:r>
        <w:rPr>
          <w:rFonts w:ascii="Times New Roman" w:hAnsi="Times New Roman" w:cs="Times New Roman"/>
          <w:szCs w:val="32"/>
        </w:rPr>
        <w:t>1</w:t>
      </w:r>
      <w:r>
        <w:rPr>
          <w:rFonts w:ascii="Times New Roman" w:hAnsi="Times New Roman" w:cs="Times New Roman"/>
          <w:szCs w:val="32"/>
        </w:rPr>
        <w:t>份（应届毕业生提供）。</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（六）所在党组织出具的相关证明材料。</w:t>
      </w:r>
    </w:p>
    <w:p w:rsidR="000648FE" w:rsidRDefault="00536415">
      <w:pPr>
        <w:spacing w:line="520" w:lineRule="exact"/>
        <w:ind w:firstLineChars="200" w:firstLine="632"/>
        <w:rPr>
          <w:rFonts w:ascii="Times New Roman" w:eastAsia="仿宋_GB2312" w:hAnsi="Times New Roman" w:cs="Times New Roman"/>
          <w:szCs w:val="32"/>
        </w:rPr>
      </w:pPr>
      <w:r>
        <w:rPr>
          <w:rFonts w:ascii="Times New Roman" w:hAnsi="Times New Roman" w:cs="Times New Roman" w:hint="eastAsia"/>
          <w:szCs w:val="32"/>
        </w:rPr>
        <w:t>（七）</w:t>
      </w:r>
      <w:r>
        <w:rPr>
          <w:rFonts w:ascii="Times New Roman" w:hAnsi="Times New Roman" w:cs="Times New Roman"/>
          <w:szCs w:val="32"/>
        </w:rPr>
        <w:t>资格证书原件及复印件</w:t>
      </w:r>
      <w:r>
        <w:rPr>
          <w:rFonts w:ascii="Times New Roman" w:hAnsi="Times New Roman" w:cs="Times New Roman"/>
          <w:szCs w:val="32"/>
        </w:rPr>
        <w:t>1</w:t>
      </w:r>
      <w:r>
        <w:rPr>
          <w:rFonts w:ascii="Times New Roman" w:hAnsi="Times New Roman" w:cs="Times New Roman"/>
          <w:szCs w:val="32"/>
        </w:rPr>
        <w:t>份。</w:t>
      </w:r>
      <w:r>
        <w:rPr>
          <w:rFonts w:ascii="Times New Roman" w:hAnsi="Times New Roman" w:cs="Times New Roman" w:hint="eastAsia"/>
          <w:szCs w:val="32"/>
        </w:rPr>
        <w:t>（未取得教师资格证的，提交教师资格考试笔试成绩单或报名材料）</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（八）</w:t>
      </w:r>
      <w:r>
        <w:rPr>
          <w:rFonts w:ascii="Times New Roman" w:hAnsi="Times New Roman" w:cs="Times New Roman"/>
          <w:szCs w:val="32"/>
        </w:rPr>
        <w:t>高校期间获得的荣誉证书原件及复印件</w:t>
      </w:r>
      <w:r>
        <w:rPr>
          <w:rFonts w:ascii="Times New Roman" w:hAnsi="Times New Roman" w:cs="Times New Roman"/>
          <w:szCs w:val="32"/>
        </w:rPr>
        <w:t>1</w:t>
      </w:r>
      <w:r>
        <w:rPr>
          <w:rFonts w:ascii="Times New Roman" w:hAnsi="Times New Roman" w:cs="Times New Roman"/>
          <w:szCs w:val="32"/>
        </w:rPr>
        <w:t>份。</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（九）</w:t>
      </w:r>
      <w:r>
        <w:rPr>
          <w:rFonts w:ascii="Times New Roman" w:hAnsi="Times New Roman" w:cs="Times New Roman"/>
          <w:szCs w:val="32"/>
        </w:rPr>
        <w:t>学院开具的师范生证明原件</w:t>
      </w:r>
      <w:r>
        <w:rPr>
          <w:rFonts w:ascii="Times New Roman" w:hAnsi="Times New Roman" w:cs="Times New Roman"/>
          <w:szCs w:val="32"/>
        </w:rPr>
        <w:t>1</w:t>
      </w:r>
      <w:r>
        <w:rPr>
          <w:rFonts w:ascii="Times New Roman" w:hAnsi="Times New Roman" w:cs="Times New Roman"/>
          <w:szCs w:val="32"/>
        </w:rPr>
        <w:t>份。</w:t>
      </w:r>
    </w:p>
    <w:p w:rsidR="000648FE" w:rsidRDefault="00536415">
      <w:pPr>
        <w:spacing w:line="520" w:lineRule="exact"/>
        <w:ind w:firstLineChars="200" w:firstLine="632"/>
        <w:rPr>
          <w:rFonts w:ascii="Times New Roman" w:eastAsia="仿宋_GB2312" w:hAnsi="Times New Roman" w:cs="Times New Roman"/>
          <w:szCs w:val="32"/>
        </w:rPr>
      </w:pPr>
      <w:r>
        <w:rPr>
          <w:rFonts w:ascii="Times New Roman" w:hAnsi="Times New Roman" w:cs="Times New Roman" w:hint="eastAsia"/>
          <w:szCs w:val="32"/>
        </w:rPr>
        <w:t>（十）属于贫困家庭的需提供</w:t>
      </w:r>
      <w:r>
        <w:rPr>
          <w:rFonts w:ascii="Times New Roman" w:eastAsia="仿宋_GB2312" w:hAnsi="Times New Roman" w:cs="Times New Roman"/>
          <w:szCs w:val="32"/>
        </w:rPr>
        <w:t>城乡低保证、五保供养证、特困职工证、扶贫卡和零就业家庭证明、建档立卡贫困证明</w:t>
      </w:r>
      <w:r>
        <w:rPr>
          <w:rFonts w:ascii="Times New Roman" w:hAnsi="Times New Roman" w:cs="Times New Roman" w:hint="eastAsia"/>
          <w:szCs w:val="32"/>
        </w:rPr>
        <w:t>等</w:t>
      </w:r>
      <w:r>
        <w:rPr>
          <w:rFonts w:ascii="Times New Roman" w:eastAsia="仿宋_GB2312" w:hAnsi="Times New Roman" w:cs="Times New Roman"/>
          <w:szCs w:val="32"/>
        </w:rPr>
        <w:t>。</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（十一）</w:t>
      </w:r>
      <w:r>
        <w:rPr>
          <w:rFonts w:ascii="Times New Roman" w:hAnsi="Times New Roman" w:cs="Times New Roman"/>
          <w:szCs w:val="32"/>
        </w:rPr>
        <w:t>委托他人代办审核确认手续的，需提交本人的委托</w:t>
      </w:r>
      <w:r>
        <w:rPr>
          <w:rFonts w:ascii="Times New Roman" w:hAnsi="Times New Roman" w:cs="Times New Roman"/>
          <w:szCs w:val="32"/>
        </w:rPr>
        <w:lastRenderedPageBreak/>
        <w:t>书及代理人的身份证复印件。</w:t>
      </w:r>
    </w:p>
    <w:p w:rsidR="000648FE" w:rsidRDefault="00536415">
      <w:pPr>
        <w:spacing w:line="520" w:lineRule="exact"/>
        <w:ind w:firstLineChars="200" w:firstLine="616"/>
        <w:rPr>
          <w:rFonts w:ascii="Times New Roman" w:hAnsi="Times New Roman" w:cs="Times New Roman"/>
          <w:spacing w:val="-4"/>
          <w:szCs w:val="32"/>
        </w:rPr>
      </w:pPr>
      <w:r>
        <w:rPr>
          <w:rFonts w:ascii="Times New Roman" w:hAnsi="Times New Roman" w:cs="Times New Roman"/>
          <w:spacing w:val="-4"/>
          <w:szCs w:val="32"/>
        </w:rPr>
        <w:t>以上材料，能够提供的必须提供，将作为确定报名资格的依据。</w:t>
      </w:r>
    </w:p>
    <w:p w:rsidR="000648FE" w:rsidRDefault="00536415">
      <w:pPr>
        <w:spacing w:line="52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二、提交给省</w:t>
      </w:r>
      <w:r>
        <w:rPr>
          <w:rFonts w:ascii="Times New Roman" w:eastAsia="黑体" w:hAnsi="Times New Roman" w:cs="Times New Roman"/>
          <w:szCs w:val="32"/>
        </w:rPr>
        <w:t>“</w:t>
      </w:r>
      <w:r>
        <w:rPr>
          <w:rFonts w:ascii="Times New Roman" w:eastAsia="黑体" w:hAnsi="Times New Roman" w:cs="Times New Roman"/>
          <w:szCs w:val="32"/>
        </w:rPr>
        <w:t>三支一扶</w:t>
      </w:r>
      <w:r>
        <w:rPr>
          <w:rFonts w:ascii="Times New Roman" w:eastAsia="黑体" w:hAnsi="Times New Roman" w:cs="Times New Roman"/>
          <w:szCs w:val="32"/>
        </w:rPr>
        <w:t>”</w:t>
      </w:r>
      <w:r>
        <w:rPr>
          <w:rFonts w:ascii="Times New Roman" w:eastAsia="黑体" w:hAnsi="Times New Roman" w:cs="Times New Roman" w:hint="eastAsia"/>
          <w:szCs w:val="32"/>
        </w:rPr>
        <w:t>办公室</w:t>
      </w:r>
      <w:r>
        <w:rPr>
          <w:rFonts w:ascii="Times New Roman" w:eastAsia="黑体" w:hAnsi="Times New Roman" w:cs="Times New Roman"/>
          <w:szCs w:val="32"/>
        </w:rPr>
        <w:t>的纸质材料</w:t>
      </w:r>
    </w:p>
    <w:p w:rsidR="000648FE" w:rsidRDefault="00536415" w:rsidP="003B364E">
      <w:pPr>
        <w:spacing w:line="520" w:lineRule="exact"/>
        <w:ind w:firstLineChars="200" w:firstLine="634"/>
        <w:rPr>
          <w:rFonts w:ascii="Times New Roman" w:eastAsia="楷体_GB2312" w:hAnsi="Times New Roman" w:cs="Times New Roman"/>
          <w:b/>
          <w:bCs/>
          <w:szCs w:val="32"/>
        </w:rPr>
      </w:pPr>
      <w:r>
        <w:rPr>
          <w:rFonts w:ascii="Times New Roman" w:eastAsia="楷体_GB2312" w:hAnsi="Times New Roman" w:cs="Times New Roman"/>
          <w:b/>
          <w:bCs/>
          <w:szCs w:val="32"/>
        </w:rPr>
        <w:t>（一）由审核机构提交的纸质材料</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《报名登记表》原件</w:t>
      </w:r>
      <w:r>
        <w:rPr>
          <w:rFonts w:ascii="Times New Roman" w:hAnsi="Times New Roman" w:cs="Times New Roman"/>
          <w:szCs w:val="32"/>
        </w:rPr>
        <w:t>1</w:t>
      </w:r>
      <w:r>
        <w:rPr>
          <w:rFonts w:ascii="Times New Roman" w:hAnsi="Times New Roman" w:cs="Times New Roman"/>
          <w:szCs w:val="32"/>
        </w:rPr>
        <w:t>份，须由相应资格审核机构出具审核意见，并加盖公章，资格审核机构须对《报名登记表》内容的真实性负责。</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如学生有符合要求的《体检表》，则提供复印件</w:t>
      </w:r>
      <w:r>
        <w:rPr>
          <w:rFonts w:ascii="Times New Roman" w:hAnsi="Times New Roman" w:cs="Times New Roman"/>
          <w:szCs w:val="32"/>
        </w:rPr>
        <w:t>1</w:t>
      </w:r>
      <w:r>
        <w:rPr>
          <w:rFonts w:ascii="Times New Roman" w:hAnsi="Times New Roman" w:cs="Times New Roman"/>
          <w:szCs w:val="32"/>
        </w:rPr>
        <w:t>份。</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学历、学位证复印件</w:t>
      </w:r>
      <w:r>
        <w:rPr>
          <w:rFonts w:ascii="Times New Roman" w:hAnsi="Times New Roman" w:cs="Times New Roman"/>
          <w:szCs w:val="32"/>
        </w:rPr>
        <w:t>1</w:t>
      </w:r>
      <w:r>
        <w:rPr>
          <w:rFonts w:ascii="Times New Roman" w:hAnsi="Times New Roman" w:cs="Times New Roman"/>
          <w:szCs w:val="32"/>
        </w:rPr>
        <w:t>份（非应届毕业生提供）。</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普通高校毕业生就业推荐表复印件</w:t>
      </w:r>
      <w:r>
        <w:rPr>
          <w:rFonts w:ascii="Times New Roman" w:hAnsi="Times New Roman" w:cs="Times New Roman"/>
          <w:szCs w:val="32"/>
        </w:rPr>
        <w:t>1</w:t>
      </w:r>
      <w:r>
        <w:rPr>
          <w:rFonts w:ascii="Times New Roman" w:hAnsi="Times New Roman" w:cs="Times New Roman"/>
          <w:szCs w:val="32"/>
        </w:rPr>
        <w:t>份（应届毕业生提供）。</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szCs w:val="32"/>
        </w:rPr>
        <w:t>5.</w:t>
      </w:r>
      <w:r>
        <w:rPr>
          <w:rFonts w:ascii="Times New Roman" w:hAnsi="Times New Roman" w:cs="Times New Roman" w:hint="eastAsia"/>
          <w:szCs w:val="32"/>
        </w:rPr>
        <w:t>所在党组织出具的相关证明材料。</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6.</w:t>
      </w:r>
      <w:r>
        <w:rPr>
          <w:rFonts w:ascii="Times New Roman" w:hAnsi="Times New Roman" w:cs="Times New Roman"/>
          <w:szCs w:val="32"/>
        </w:rPr>
        <w:t>资格证书复印件</w:t>
      </w:r>
      <w:r>
        <w:rPr>
          <w:rFonts w:ascii="Times New Roman" w:hAnsi="Times New Roman" w:cs="Times New Roman"/>
          <w:szCs w:val="32"/>
        </w:rPr>
        <w:t>1</w:t>
      </w:r>
      <w:r>
        <w:rPr>
          <w:rFonts w:ascii="Times New Roman" w:hAnsi="Times New Roman" w:cs="Times New Roman"/>
          <w:szCs w:val="32"/>
        </w:rPr>
        <w:t>份。</w:t>
      </w:r>
      <w:r>
        <w:rPr>
          <w:rFonts w:ascii="Times New Roman" w:hAnsi="Times New Roman" w:cs="Times New Roman" w:hint="eastAsia"/>
          <w:szCs w:val="32"/>
        </w:rPr>
        <w:t>（未取得教师资格证的，提交教师资格考试笔试成绩单或报名材料）</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7</w:t>
      </w:r>
      <w:r>
        <w:rPr>
          <w:rFonts w:ascii="Times New Roman" w:hAnsi="Times New Roman" w:cs="Times New Roman"/>
          <w:szCs w:val="32"/>
        </w:rPr>
        <w:t>.</w:t>
      </w:r>
      <w:r>
        <w:rPr>
          <w:rFonts w:ascii="Times New Roman" w:hAnsi="Times New Roman" w:cs="Times New Roman"/>
          <w:szCs w:val="32"/>
        </w:rPr>
        <w:t>高校期间获得的荣誉证书复印件</w:t>
      </w:r>
      <w:r>
        <w:rPr>
          <w:rFonts w:ascii="Times New Roman" w:hAnsi="Times New Roman" w:cs="Times New Roman"/>
          <w:szCs w:val="32"/>
        </w:rPr>
        <w:t>1</w:t>
      </w:r>
      <w:r>
        <w:rPr>
          <w:rFonts w:ascii="Times New Roman" w:hAnsi="Times New Roman" w:cs="Times New Roman"/>
          <w:szCs w:val="32"/>
        </w:rPr>
        <w:t>份。</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8</w:t>
      </w:r>
      <w:r>
        <w:rPr>
          <w:rFonts w:ascii="Times New Roman" w:hAnsi="Times New Roman" w:cs="Times New Roman"/>
          <w:szCs w:val="32"/>
        </w:rPr>
        <w:t>.</w:t>
      </w:r>
      <w:r>
        <w:rPr>
          <w:rFonts w:ascii="Times New Roman" w:hAnsi="Times New Roman" w:cs="Times New Roman"/>
          <w:szCs w:val="32"/>
        </w:rPr>
        <w:t>学院开具的师范生证明原件</w:t>
      </w:r>
      <w:r>
        <w:rPr>
          <w:rFonts w:ascii="Times New Roman" w:hAnsi="Times New Roman" w:cs="Times New Roman"/>
          <w:szCs w:val="32"/>
        </w:rPr>
        <w:t>1</w:t>
      </w:r>
      <w:r>
        <w:rPr>
          <w:rFonts w:ascii="Times New Roman" w:hAnsi="Times New Roman" w:cs="Times New Roman"/>
          <w:szCs w:val="32"/>
        </w:rPr>
        <w:t>份。</w:t>
      </w:r>
    </w:p>
    <w:p w:rsidR="000648FE" w:rsidRDefault="00536415">
      <w:pPr>
        <w:spacing w:line="520" w:lineRule="exact"/>
        <w:ind w:firstLineChars="200" w:firstLine="632"/>
        <w:rPr>
          <w:rFonts w:ascii="Times New Roman" w:eastAsia="仿宋_GB2312" w:hAnsi="Times New Roman" w:cs="Times New Roman"/>
          <w:szCs w:val="32"/>
        </w:rPr>
      </w:pPr>
      <w:r>
        <w:rPr>
          <w:rFonts w:ascii="Times New Roman" w:hAnsi="Times New Roman" w:cs="Times New Roman" w:hint="eastAsia"/>
          <w:szCs w:val="32"/>
        </w:rPr>
        <w:t>9.</w:t>
      </w:r>
      <w:r>
        <w:rPr>
          <w:rFonts w:ascii="Times New Roman" w:hAnsi="Times New Roman" w:cs="Times New Roman" w:hint="eastAsia"/>
          <w:szCs w:val="32"/>
        </w:rPr>
        <w:t>属于贫困家庭的需提供</w:t>
      </w:r>
      <w:r>
        <w:rPr>
          <w:rFonts w:ascii="Times New Roman" w:eastAsia="仿宋_GB2312" w:hAnsi="Times New Roman" w:cs="Times New Roman"/>
          <w:szCs w:val="32"/>
        </w:rPr>
        <w:t>城乡低保证、五保供养证、特困职工证、扶贫卡和零就业家庭证明、建档立卡贫困证明</w:t>
      </w:r>
      <w:r>
        <w:rPr>
          <w:rFonts w:ascii="Times New Roman" w:hAnsi="Times New Roman" w:cs="Times New Roman" w:hint="eastAsia"/>
          <w:szCs w:val="32"/>
        </w:rPr>
        <w:t>等</w:t>
      </w:r>
      <w:r>
        <w:rPr>
          <w:rFonts w:ascii="Times New Roman" w:eastAsia="仿宋_GB2312" w:hAnsi="Times New Roman" w:cs="Times New Roman"/>
          <w:szCs w:val="32"/>
        </w:rPr>
        <w:t>。</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hint="eastAsia"/>
          <w:szCs w:val="32"/>
        </w:rPr>
        <w:t>10</w:t>
      </w:r>
      <w:r>
        <w:rPr>
          <w:rFonts w:ascii="Times New Roman" w:hAnsi="Times New Roman" w:cs="Times New Roman"/>
          <w:szCs w:val="32"/>
        </w:rPr>
        <w:t>.</w:t>
      </w:r>
      <w:r>
        <w:rPr>
          <w:rFonts w:ascii="Times New Roman" w:hAnsi="Times New Roman" w:cs="Times New Roman"/>
          <w:szCs w:val="32"/>
        </w:rPr>
        <w:t>委托他人代办审核确认手续的，需提交本人的委托书及代理人的身份证复印件。</w:t>
      </w:r>
    </w:p>
    <w:p w:rsidR="000648FE" w:rsidRDefault="00536415">
      <w:pPr>
        <w:spacing w:line="520" w:lineRule="exact"/>
        <w:ind w:firstLineChars="200" w:firstLine="632"/>
        <w:rPr>
          <w:rFonts w:ascii="Times New Roman" w:hAnsi="Times New Roman" w:cs="Times New Roman"/>
          <w:szCs w:val="32"/>
        </w:rPr>
      </w:pPr>
      <w:r>
        <w:rPr>
          <w:rFonts w:ascii="Times New Roman" w:hAnsi="Times New Roman" w:cs="Times New Roman"/>
          <w:szCs w:val="32"/>
        </w:rPr>
        <w:t>以上复印件均须由资格审核机构加盖公章，确认与原件相符。</w:t>
      </w:r>
    </w:p>
    <w:p w:rsidR="000648FE" w:rsidRDefault="00536415" w:rsidP="003B364E">
      <w:pPr>
        <w:spacing w:line="520" w:lineRule="exact"/>
        <w:ind w:firstLineChars="200" w:firstLine="634"/>
        <w:rPr>
          <w:rFonts w:ascii="Times New Roman" w:eastAsia="楷体_GB2312" w:hAnsi="Times New Roman" w:cs="Times New Roman"/>
          <w:b/>
          <w:bCs/>
          <w:szCs w:val="32"/>
        </w:rPr>
      </w:pPr>
      <w:r>
        <w:rPr>
          <w:rFonts w:ascii="Times New Roman" w:eastAsia="楷体_GB2312" w:hAnsi="Times New Roman" w:cs="Times New Roman" w:hint="eastAsia"/>
          <w:b/>
          <w:bCs/>
          <w:szCs w:val="32"/>
        </w:rPr>
        <w:t>（二）</w:t>
      </w:r>
      <w:r>
        <w:rPr>
          <w:rFonts w:ascii="Times New Roman" w:eastAsia="楷体_GB2312" w:hAnsi="Times New Roman" w:cs="Times New Roman"/>
          <w:b/>
          <w:bCs/>
          <w:szCs w:val="32"/>
        </w:rPr>
        <w:t>由学生提交的纸质材料</w:t>
      </w:r>
    </w:p>
    <w:p w:rsidR="000648FE" w:rsidRDefault="00536415">
      <w:pPr>
        <w:spacing w:line="520" w:lineRule="exact"/>
        <w:ind w:firstLineChars="200" w:firstLine="616"/>
        <w:rPr>
          <w:rFonts w:ascii="Times New Roman" w:hAnsi="Times New Roman" w:cs="Times New Roman"/>
          <w:spacing w:val="-4"/>
          <w:szCs w:val="32"/>
        </w:rPr>
      </w:pPr>
      <w:r>
        <w:rPr>
          <w:rFonts w:ascii="Times New Roman" w:hAnsi="Times New Roman" w:cs="Times New Roman"/>
          <w:spacing w:val="-4"/>
          <w:szCs w:val="32"/>
        </w:rPr>
        <w:t>资格审核期间，未提交符合要求的《体检表》的学生，在收到通知体检短信后，</w:t>
      </w:r>
      <w:r>
        <w:rPr>
          <w:rFonts w:ascii="Times New Roman" w:hAnsi="Times New Roman" w:cs="Times New Roman"/>
          <w:spacing w:val="-4"/>
          <w:szCs w:val="32"/>
        </w:rPr>
        <w:t>7</w:t>
      </w:r>
      <w:r>
        <w:rPr>
          <w:rFonts w:ascii="Times New Roman" w:hAnsi="Times New Roman" w:cs="Times New Roman"/>
          <w:spacing w:val="-4"/>
          <w:szCs w:val="32"/>
        </w:rPr>
        <w:t>天内（以《方案》中的时间节点为准）将符合要求的《体检表》原件送达省</w:t>
      </w:r>
      <w:r>
        <w:rPr>
          <w:rFonts w:ascii="Times New Roman" w:hAnsi="Times New Roman" w:cs="Times New Roman"/>
          <w:color w:val="0000FF"/>
          <w:spacing w:val="-4"/>
          <w:szCs w:val="32"/>
        </w:rPr>
        <w:t xml:space="preserve"> </w:t>
      </w:r>
      <w:r>
        <w:rPr>
          <w:rFonts w:ascii="Times New Roman" w:hAnsi="Times New Roman" w:cs="Times New Roman"/>
          <w:spacing w:val="-4"/>
          <w:szCs w:val="32"/>
        </w:rPr>
        <w:t>“</w:t>
      </w:r>
      <w:r>
        <w:rPr>
          <w:rFonts w:ascii="Times New Roman" w:hAnsi="Times New Roman" w:cs="Times New Roman"/>
          <w:spacing w:val="-4"/>
          <w:szCs w:val="32"/>
        </w:rPr>
        <w:t>三支一扶</w:t>
      </w:r>
      <w:r>
        <w:rPr>
          <w:rFonts w:ascii="Times New Roman" w:hAnsi="Times New Roman" w:cs="Times New Roman"/>
          <w:spacing w:val="-4"/>
          <w:szCs w:val="32"/>
        </w:rPr>
        <w:t>”</w:t>
      </w:r>
      <w:r>
        <w:rPr>
          <w:rFonts w:ascii="Times New Roman" w:hAnsi="Times New Roman" w:cs="Times New Roman"/>
          <w:spacing w:val="-4"/>
          <w:szCs w:val="32"/>
        </w:rPr>
        <w:t>办公室。（地址见附件</w:t>
      </w:r>
      <w:r>
        <w:rPr>
          <w:rFonts w:ascii="Times New Roman" w:hAnsi="Times New Roman" w:cs="Times New Roman"/>
          <w:spacing w:val="-4"/>
          <w:szCs w:val="32"/>
        </w:rPr>
        <w:t>6</w:t>
      </w:r>
      <w:r>
        <w:rPr>
          <w:rFonts w:ascii="Times New Roman" w:hAnsi="Times New Roman" w:cs="Times New Roman"/>
          <w:spacing w:val="-4"/>
          <w:szCs w:val="32"/>
        </w:rPr>
        <w:t>）。</w:t>
      </w:r>
    </w:p>
    <w:p w:rsidR="000648FE" w:rsidRDefault="00536415">
      <w:pPr>
        <w:spacing w:line="520" w:lineRule="exact"/>
        <w:ind w:firstLineChars="200" w:firstLine="616"/>
        <w:rPr>
          <w:rFonts w:ascii="Times New Roman" w:hAnsi="Times New Roman" w:cs="Times New Roman"/>
          <w:spacing w:val="-4"/>
          <w:szCs w:val="32"/>
        </w:rPr>
        <w:sectPr w:rsidR="000648FE">
          <w:footerReference w:type="default" r:id="rId10"/>
          <w:footerReference w:type="first" r:id="rId11"/>
          <w:pgSz w:w="11906" w:h="16838"/>
          <w:pgMar w:top="1701" w:right="1474" w:bottom="1587" w:left="1588" w:header="1304" w:footer="1134" w:gutter="0"/>
          <w:pgNumType w:start="2"/>
          <w:cols w:space="720"/>
          <w:titlePg/>
          <w:docGrid w:type="linesAndChars" w:linePitch="579" w:charSpace="-849"/>
        </w:sectPr>
      </w:pPr>
      <w:r>
        <w:rPr>
          <w:rFonts w:ascii="Times New Roman" w:hAnsi="Times New Roman" w:cs="Times New Roman"/>
          <w:spacing w:val="-4"/>
          <w:szCs w:val="32"/>
        </w:rPr>
        <w:t>（温馨提示：请使用可靠快递公司邮寄，以确保体检表及时送达。）</w:t>
      </w:r>
    </w:p>
    <w:p w:rsidR="000648FE" w:rsidRDefault="00536415">
      <w:pPr>
        <w:rPr>
          <w:rFonts w:ascii="黑体" w:eastAsia="黑体"/>
        </w:rPr>
      </w:pPr>
      <w:r>
        <w:rPr>
          <w:rFonts w:ascii="黑体" w:eastAsia="黑体" w:hint="eastAsia"/>
        </w:rPr>
        <w:lastRenderedPageBreak/>
        <w:t>附件6</w:t>
      </w:r>
    </w:p>
    <w:p w:rsidR="000648FE" w:rsidRDefault="00536415">
      <w:pPr>
        <w:jc w:val="center"/>
        <w:rPr>
          <w:rFonts w:ascii="创艺简标宋" w:eastAsia="创艺简标宋"/>
          <w:sz w:val="38"/>
          <w:szCs w:val="38"/>
        </w:rPr>
      </w:pPr>
      <w:r>
        <w:rPr>
          <w:rFonts w:ascii="创艺简标宋" w:eastAsia="创艺简标宋" w:hint="eastAsia"/>
          <w:sz w:val="38"/>
          <w:szCs w:val="38"/>
        </w:rPr>
        <w:t>广东省2020年“三支一扶”计划招募工作联络表</w:t>
      </w:r>
    </w:p>
    <w:tbl>
      <w:tblPr>
        <w:tblW w:w="0" w:type="auto"/>
        <w:jc w:val="center"/>
        <w:tblLayout w:type="fixed"/>
        <w:tblLook w:val="04A0" w:firstRow="1" w:lastRow="0" w:firstColumn="1" w:lastColumn="0" w:noHBand="0" w:noVBand="1"/>
      </w:tblPr>
      <w:tblGrid>
        <w:gridCol w:w="980"/>
        <w:gridCol w:w="3585"/>
        <w:gridCol w:w="5710"/>
        <w:gridCol w:w="1665"/>
        <w:gridCol w:w="1619"/>
        <w:gridCol w:w="990"/>
        <w:gridCol w:w="538"/>
      </w:tblGrid>
      <w:tr w:rsidR="000648FE">
        <w:trPr>
          <w:cantSplit/>
          <w:trHeight w:val="809"/>
          <w:tblHeader/>
          <w:jc w:val="center"/>
        </w:trPr>
        <w:tc>
          <w:tcPr>
            <w:tcW w:w="980" w:type="dxa"/>
            <w:tcBorders>
              <w:top w:val="single" w:sz="4" w:space="0" w:color="auto"/>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地 区</w:t>
            </w:r>
          </w:p>
        </w:tc>
        <w:tc>
          <w:tcPr>
            <w:tcW w:w="3585" w:type="dxa"/>
            <w:tcBorders>
              <w:top w:val="single" w:sz="4" w:space="0" w:color="auto"/>
              <w:left w:val="nil"/>
              <w:bottom w:val="single" w:sz="4" w:space="0" w:color="auto"/>
              <w:right w:val="single" w:sz="4" w:space="0" w:color="auto"/>
            </w:tcBorders>
            <w:vAlign w:val="center"/>
          </w:tcPr>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单位名称</w:t>
            </w:r>
          </w:p>
        </w:tc>
        <w:tc>
          <w:tcPr>
            <w:tcW w:w="5710" w:type="dxa"/>
            <w:tcBorders>
              <w:top w:val="single" w:sz="4" w:space="0" w:color="auto"/>
              <w:left w:val="nil"/>
              <w:bottom w:val="single" w:sz="4" w:space="0" w:color="auto"/>
              <w:right w:val="single" w:sz="4" w:space="0" w:color="auto"/>
            </w:tcBorders>
            <w:vAlign w:val="center"/>
          </w:tcPr>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单位地址</w:t>
            </w:r>
          </w:p>
        </w:tc>
        <w:tc>
          <w:tcPr>
            <w:tcW w:w="1665" w:type="dxa"/>
            <w:tcBorders>
              <w:top w:val="single" w:sz="4" w:space="0" w:color="auto"/>
              <w:left w:val="nil"/>
              <w:bottom w:val="single" w:sz="4" w:space="0" w:color="auto"/>
              <w:right w:val="single" w:sz="4" w:space="0" w:color="auto"/>
            </w:tcBorders>
            <w:vAlign w:val="center"/>
          </w:tcPr>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办公电话</w:t>
            </w:r>
          </w:p>
        </w:tc>
        <w:tc>
          <w:tcPr>
            <w:tcW w:w="1619" w:type="dxa"/>
            <w:tcBorders>
              <w:top w:val="single" w:sz="4" w:space="0" w:color="auto"/>
              <w:left w:val="nil"/>
              <w:bottom w:val="single" w:sz="4" w:space="0" w:color="auto"/>
              <w:right w:val="single" w:sz="4" w:space="0" w:color="auto"/>
            </w:tcBorders>
            <w:vAlign w:val="center"/>
          </w:tcPr>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传真电话</w:t>
            </w:r>
          </w:p>
        </w:tc>
        <w:tc>
          <w:tcPr>
            <w:tcW w:w="990" w:type="dxa"/>
            <w:tcBorders>
              <w:top w:val="single" w:sz="4" w:space="0" w:color="auto"/>
              <w:left w:val="nil"/>
              <w:bottom w:val="single" w:sz="4" w:space="0" w:color="auto"/>
              <w:right w:val="single" w:sz="4" w:space="0" w:color="auto"/>
            </w:tcBorders>
            <w:vAlign w:val="center"/>
          </w:tcPr>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邮政</w:t>
            </w:r>
          </w:p>
          <w:p w:rsidR="000648FE" w:rsidRDefault="00536415">
            <w:pPr>
              <w:widowControl/>
              <w:spacing w:line="220" w:lineRule="exact"/>
              <w:jc w:val="center"/>
              <w:rPr>
                <w:rFonts w:ascii="宋体" w:hAnsi="宋体" w:cs="宋体"/>
                <w:b/>
                <w:bCs/>
                <w:kern w:val="0"/>
                <w:sz w:val="21"/>
                <w:szCs w:val="21"/>
              </w:rPr>
            </w:pPr>
            <w:r>
              <w:rPr>
                <w:rFonts w:ascii="宋体" w:hAnsi="宋体" w:cs="宋体" w:hint="eastAsia"/>
                <w:b/>
                <w:bCs/>
                <w:kern w:val="0"/>
                <w:sz w:val="21"/>
                <w:szCs w:val="21"/>
              </w:rPr>
              <w:t>编码</w:t>
            </w:r>
          </w:p>
        </w:tc>
        <w:tc>
          <w:tcPr>
            <w:tcW w:w="538" w:type="dxa"/>
            <w:tcBorders>
              <w:top w:val="single" w:sz="4" w:space="0" w:color="auto"/>
              <w:left w:val="nil"/>
              <w:bottom w:val="single" w:sz="4" w:space="0" w:color="auto"/>
              <w:right w:val="single" w:sz="4" w:space="0" w:color="auto"/>
            </w:tcBorders>
            <w:textDirection w:val="tbLrV"/>
            <w:vAlign w:val="center"/>
          </w:tcPr>
          <w:p w:rsidR="000648FE" w:rsidRDefault="00536415">
            <w:pPr>
              <w:widowControl/>
              <w:spacing w:line="220" w:lineRule="exact"/>
              <w:ind w:left="113" w:right="113"/>
              <w:jc w:val="center"/>
              <w:rPr>
                <w:rFonts w:ascii="宋体" w:hAnsi="宋体" w:cs="宋体"/>
                <w:b/>
                <w:bCs/>
                <w:kern w:val="0"/>
                <w:sz w:val="21"/>
                <w:szCs w:val="21"/>
              </w:rPr>
            </w:pPr>
            <w:r>
              <w:rPr>
                <w:rFonts w:ascii="宋体" w:hAnsi="宋体" w:cs="宋体" w:hint="eastAsia"/>
                <w:b/>
                <w:bCs/>
                <w:kern w:val="0"/>
                <w:sz w:val="21"/>
                <w:szCs w:val="21"/>
              </w:rPr>
              <w:t xml:space="preserve"> 备注</w:t>
            </w:r>
          </w:p>
        </w:tc>
      </w:tr>
      <w:tr w:rsidR="000648FE">
        <w:trPr>
          <w:cantSplit/>
          <w:trHeight w:val="20"/>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广东省</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广东省</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三支一扶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办（材料审核）</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广州市天河区天河路</w:t>
            </w:r>
            <w:r>
              <w:rPr>
                <w:rFonts w:ascii="Times New Roman" w:eastAsia="仿宋_GB2312" w:hAnsi="Times New Roman" w:cs="Times New Roman"/>
                <w:kern w:val="0"/>
                <w:sz w:val="18"/>
                <w:szCs w:val="18"/>
              </w:rPr>
              <w:t>13</w:t>
            </w:r>
            <w:r>
              <w:rPr>
                <w:rFonts w:ascii="Times New Roman" w:eastAsia="仿宋_GB2312" w:hAnsi="Times New Roman" w:cs="Times New Roman"/>
                <w:kern w:val="0"/>
                <w:sz w:val="18"/>
                <w:szCs w:val="18"/>
              </w:rPr>
              <w:t>号润粤大厦</w:t>
            </w:r>
            <w:r>
              <w:rPr>
                <w:rFonts w:ascii="Times New Roman" w:hAnsi="Times New Roman" w:cs="Times New Roman"/>
                <w:kern w:val="0"/>
                <w:sz w:val="18"/>
                <w:szCs w:val="18"/>
              </w:rPr>
              <w:t>3</w:t>
            </w:r>
            <w:r>
              <w:rPr>
                <w:rFonts w:ascii="Times New Roman" w:hAnsi="Times New Roman" w:cs="Times New Roman"/>
                <w:kern w:val="0"/>
                <w:sz w:val="18"/>
                <w:szCs w:val="18"/>
              </w:rPr>
              <w:t>楼前台窗口</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020-376056</w:t>
            </w:r>
            <w:r>
              <w:rPr>
                <w:rFonts w:ascii="Times New Roman" w:hAnsi="Times New Roman" w:cs="Times New Roman"/>
                <w:kern w:val="0"/>
                <w:sz w:val="21"/>
                <w:szCs w:val="21"/>
              </w:rPr>
              <w:t>30</w:t>
            </w:r>
            <w:r>
              <w:rPr>
                <w:rFonts w:ascii="Times New Roman" w:eastAsia="仿宋_GB2312" w:hAnsi="Times New Roman" w:cs="Times New Roman"/>
                <w:kern w:val="0"/>
                <w:sz w:val="21"/>
                <w:szCs w:val="21"/>
              </w:rPr>
              <w:br/>
              <w:t>020-3760</w:t>
            </w:r>
            <w:r>
              <w:rPr>
                <w:rFonts w:ascii="Times New Roman" w:hAnsi="Times New Roman" w:cs="Times New Roman"/>
                <w:kern w:val="0"/>
                <w:sz w:val="21"/>
                <w:szCs w:val="21"/>
              </w:rPr>
              <w:t>5422</w:t>
            </w:r>
          </w:p>
        </w:tc>
        <w:tc>
          <w:tcPr>
            <w:tcW w:w="1619"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Times New Roman" w:eastAsia="仿宋_GB2312" w:hAnsi="Times New Roman" w:cs="Times New Roman"/>
                <w:b/>
                <w:bCs/>
                <w:kern w:val="0"/>
                <w:sz w:val="21"/>
                <w:szCs w:val="21"/>
              </w:rPr>
            </w:pPr>
          </w:p>
        </w:tc>
        <w:tc>
          <w:tcPr>
            <w:tcW w:w="990"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Times New Roman" w:eastAsia="仿宋_GB2312" w:hAnsi="Times New Roman" w:cs="Times New Roman"/>
                <w:b/>
                <w:bCs/>
                <w:kern w:val="0"/>
                <w:sz w:val="21"/>
                <w:szCs w:val="21"/>
              </w:rPr>
            </w:pP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b/>
                <w:bCs/>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广东省</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广东省人才服务局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广州市天河区天河路</w:t>
            </w:r>
            <w:r>
              <w:rPr>
                <w:rFonts w:ascii="Times New Roman" w:eastAsia="仿宋_GB2312" w:hAnsi="Times New Roman" w:cs="Times New Roman"/>
                <w:kern w:val="0"/>
                <w:sz w:val="18"/>
                <w:szCs w:val="18"/>
              </w:rPr>
              <w:t>13</w:t>
            </w:r>
            <w:r>
              <w:rPr>
                <w:rFonts w:ascii="Times New Roman" w:eastAsia="仿宋_GB2312" w:hAnsi="Times New Roman" w:cs="Times New Roman"/>
                <w:kern w:val="0"/>
                <w:sz w:val="18"/>
                <w:szCs w:val="18"/>
              </w:rPr>
              <w:t>号润粤大厦</w:t>
            </w:r>
            <w:r>
              <w:rPr>
                <w:rFonts w:ascii="Times New Roman" w:eastAsia="仿宋_GB2312" w:hAnsi="Times New Roman" w:cs="Times New Roman"/>
                <w:kern w:val="0"/>
                <w:sz w:val="18"/>
                <w:szCs w:val="18"/>
              </w:rPr>
              <w:t>3</w:t>
            </w:r>
            <w:r>
              <w:rPr>
                <w:rFonts w:ascii="Times New Roman" w:eastAsia="仿宋_GB2312" w:hAnsi="Times New Roman" w:cs="Times New Roman"/>
                <w:kern w:val="0"/>
                <w:sz w:val="18"/>
                <w:szCs w:val="18"/>
              </w:rPr>
              <w:t>楼</w:t>
            </w:r>
            <w:r>
              <w:rPr>
                <w:rFonts w:ascii="Times New Roman" w:hAnsi="Times New Roman" w:cs="Times New Roman"/>
                <w:kern w:val="0"/>
                <w:sz w:val="18"/>
                <w:szCs w:val="18"/>
              </w:rPr>
              <w:t>前台窗口</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020-3760</w:t>
            </w:r>
            <w:r>
              <w:rPr>
                <w:rFonts w:ascii="Times New Roman" w:hAnsi="Times New Roman" w:cs="Times New Roman"/>
                <w:kern w:val="0"/>
                <w:sz w:val="21"/>
                <w:szCs w:val="21"/>
              </w:rPr>
              <w:t>5630</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020-37605811</w:t>
            </w:r>
          </w:p>
        </w:tc>
        <w:tc>
          <w:tcPr>
            <w:tcW w:w="990"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Times New Roman" w:eastAsia="仿宋_GB2312" w:hAnsi="Times New Roman" w:cs="Times New Roman"/>
                <w:kern w:val="0"/>
                <w:sz w:val="21"/>
                <w:szCs w:val="21"/>
              </w:rPr>
            </w:pP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vMerge w:val="restart"/>
            <w:tcBorders>
              <w:top w:val="nil"/>
              <w:left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广州市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广州市人力资源和社会保障局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广州市越秀区连新路</w:t>
            </w:r>
            <w:r>
              <w:rPr>
                <w:rFonts w:ascii="Times New Roman" w:eastAsia="仿宋_GB2312" w:hAnsi="Times New Roman" w:cs="Times New Roman"/>
                <w:kern w:val="0"/>
                <w:sz w:val="18"/>
                <w:szCs w:val="18"/>
              </w:rPr>
              <w:t>43</w:t>
            </w:r>
            <w:r>
              <w:rPr>
                <w:rFonts w:ascii="Times New Roman" w:eastAsia="仿宋_GB2312" w:hAnsi="Times New Roman" w:cs="Times New Roman"/>
                <w:kern w:val="0"/>
                <w:sz w:val="18"/>
                <w:szCs w:val="18"/>
              </w:rPr>
              <w:t>号</w:t>
            </w:r>
            <w:r>
              <w:rPr>
                <w:rFonts w:ascii="Times New Roman" w:eastAsia="仿宋_GB2312" w:hAnsi="Times New Roman" w:cs="Times New Roman"/>
                <w:kern w:val="0"/>
                <w:sz w:val="18"/>
                <w:szCs w:val="18"/>
              </w:rPr>
              <w:t>9</w:t>
            </w:r>
            <w:r>
              <w:rPr>
                <w:rFonts w:ascii="Times New Roman" w:eastAsia="仿宋_GB2312" w:hAnsi="Times New Roman" w:cs="Times New Roman"/>
                <w:kern w:val="0"/>
                <w:sz w:val="18"/>
                <w:szCs w:val="18"/>
              </w:rPr>
              <w:t>楼</w:t>
            </w:r>
            <w:r>
              <w:rPr>
                <w:rFonts w:ascii="Times New Roman" w:hAnsi="Times New Roman" w:cs="Times New Roman"/>
                <w:kern w:val="0"/>
                <w:sz w:val="18"/>
                <w:szCs w:val="18"/>
              </w:rPr>
              <w:t>903</w:t>
            </w:r>
            <w:r>
              <w:rPr>
                <w:rFonts w:ascii="Times New Roman" w:hAnsi="Times New Roman" w:cs="Times New Roman"/>
                <w:kern w:val="0"/>
                <w:sz w:val="18"/>
                <w:szCs w:val="18"/>
              </w:rPr>
              <w:t>室</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020-8352</w:t>
            </w:r>
            <w:r>
              <w:rPr>
                <w:rFonts w:ascii="Times New Roman" w:hAnsi="Times New Roman" w:cs="Times New Roman"/>
                <w:kern w:val="0"/>
                <w:sz w:val="21"/>
                <w:szCs w:val="21"/>
              </w:rPr>
              <w:t>3479</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020-8352</w:t>
            </w:r>
            <w:r>
              <w:rPr>
                <w:rFonts w:ascii="Times New Roman" w:hAnsi="Times New Roman" w:cs="Times New Roman"/>
                <w:kern w:val="0"/>
                <w:sz w:val="21"/>
                <w:szCs w:val="21"/>
              </w:rPr>
              <w:t>4713</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510030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vMerge/>
            <w:tcBorders>
              <w:left w:val="single" w:sz="4" w:space="0" w:color="auto"/>
              <w:right w:val="single" w:sz="4" w:space="0" w:color="auto"/>
            </w:tcBorders>
            <w:vAlign w:val="center"/>
          </w:tcPr>
          <w:p w:rsidR="000648FE" w:rsidRDefault="000648FE">
            <w:pPr>
              <w:widowControl/>
              <w:spacing w:line="220" w:lineRule="exact"/>
              <w:jc w:val="center"/>
              <w:rPr>
                <w:rFonts w:ascii="Times New Roman" w:eastAsia="仿宋_GB2312" w:hAnsi="Times New Roman" w:cs="Times New Roman"/>
                <w:b/>
                <w:bCs/>
                <w:kern w:val="0"/>
                <w:sz w:val="18"/>
                <w:szCs w:val="18"/>
              </w:rPr>
            </w:pP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增城区人力资源和社会保障局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增城区</w:t>
            </w:r>
            <w:r>
              <w:rPr>
                <w:rFonts w:ascii="Times New Roman" w:hAnsi="Times New Roman" w:cs="Times New Roman"/>
                <w:kern w:val="0"/>
                <w:sz w:val="18"/>
                <w:szCs w:val="18"/>
              </w:rPr>
              <w:t>荔城</w:t>
            </w:r>
            <w:r>
              <w:rPr>
                <w:rFonts w:ascii="Times New Roman" w:eastAsia="仿宋_GB2312" w:hAnsi="Times New Roman" w:cs="Times New Roman"/>
                <w:kern w:val="0"/>
                <w:sz w:val="18"/>
                <w:szCs w:val="18"/>
              </w:rPr>
              <w:t>街挂绿路</w:t>
            </w:r>
            <w:r>
              <w:rPr>
                <w:rFonts w:ascii="Times New Roman" w:eastAsia="仿宋_GB2312" w:hAnsi="Times New Roman" w:cs="Times New Roman"/>
                <w:kern w:val="0"/>
                <w:sz w:val="18"/>
                <w:szCs w:val="18"/>
              </w:rPr>
              <w:t>25</w:t>
            </w:r>
            <w:r>
              <w:rPr>
                <w:rFonts w:ascii="Times New Roman" w:eastAsia="仿宋_GB2312" w:hAnsi="Times New Roman" w:cs="Times New Roman"/>
                <w:kern w:val="0"/>
                <w:sz w:val="18"/>
                <w:szCs w:val="18"/>
              </w:rPr>
              <w:t>号</w:t>
            </w:r>
            <w:r>
              <w:rPr>
                <w:rFonts w:ascii="Times New Roman" w:eastAsia="仿宋_GB2312" w:hAnsi="Times New Roman" w:cs="Times New Roman"/>
                <w:kern w:val="0"/>
                <w:sz w:val="18"/>
                <w:szCs w:val="18"/>
              </w:rPr>
              <w:t>403</w:t>
            </w:r>
            <w:r>
              <w:rPr>
                <w:rFonts w:ascii="Times New Roman" w:eastAsia="仿宋_GB2312" w:hAnsi="Times New Roman" w:cs="Times New Roman"/>
                <w:kern w:val="0"/>
                <w:sz w:val="18"/>
                <w:szCs w:val="18"/>
              </w:rPr>
              <w:t>室增城区人才服务管理</w:t>
            </w:r>
            <w:r>
              <w:rPr>
                <w:rFonts w:ascii="Times New Roman" w:hAnsi="Times New Roman" w:cs="Times New Roman"/>
                <w:kern w:val="0"/>
                <w:sz w:val="18"/>
                <w:szCs w:val="18"/>
              </w:rPr>
              <w:t>办公室</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020-26221396</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hAnsi="Times New Roman" w:cs="Times New Roman" w:hint="eastAsia"/>
                <w:kern w:val="0"/>
                <w:sz w:val="21"/>
                <w:szCs w:val="21"/>
              </w:rPr>
              <w:t>020-82738989</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hAnsi="Times New Roman" w:cs="Times New Roman" w:hint="eastAsia"/>
                <w:kern w:val="0"/>
                <w:sz w:val="21"/>
                <w:szCs w:val="21"/>
              </w:rPr>
              <w:t>511300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vMerge/>
            <w:tcBorders>
              <w:left w:val="single" w:sz="4" w:space="0" w:color="auto"/>
              <w:bottom w:val="single" w:sz="4" w:space="0" w:color="auto"/>
              <w:right w:val="single" w:sz="4" w:space="0" w:color="auto"/>
            </w:tcBorders>
            <w:vAlign w:val="center"/>
          </w:tcPr>
          <w:p w:rsidR="000648FE" w:rsidRDefault="000648FE">
            <w:pPr>
              <w:widowControl/>
              <w:spacing w:line="220" w:lineRule="exact"/>
              <w:jc w:val="center"/>
              <w:rPr>
                <w:rFonts w:ascii="Times New Roman" w:eastAsia="仿宋_GB2312" w:hAnsi="Times New Roman" w:cs="Times New Roman"/>
                <w:b/>
                <w:bCs/>
                <w:kern w:val="0"/>
                <w:sz w:val="18"/>
                <w:szCs w:val="18"/>
              </w:rPr>
            </w:pP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从化区人力资源和社会保障局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从化区街口街河滨南路</w:t>
            </w:r>
            <w:r>
              <w:rPr>
                <w:rFonts w:ascii="Times New Roman" w:eastAsia="仿宋_GB2312" w:hAnsi="Times New Roman" w:cs="Times New Roman"/>
                <w:kern w:val="0"/>
                <w:sz w:val="18"/>
                <w:szCs w:val="18"/>
              </w:rPr>
              <w:t>43</w:t>
            </w:r>
            <w:r>
              <w:rPr>
                <w:rFonts w:ascii="Times New Roman" w:eastAsia="仿宋_GB2312" w:hAnsi="Times New Roman" w:cs="Times New Roman"/>
                <w:kern w:val="0"/>
                <w:sz w:val="18"/>
                <w:szCs w:val="18"/>
              </w:rPr>
              <w:t>号人社局</w:t>
            </w:r>
            <w:r>
              <w:rPr>
                <w:rFonts w:ascii="Times New Roman" w:eastAsia="仿宋_GB2312" w:hAnsi="Times New Roman" w:cs="Times New Roman"/>
                <w:kern w:val="0"/>
                <w:sz w:val="18"/>
                <w:szCs w:val="18"/>
              </w:rPr>
              <w:t>3</w:t>
            </w:r>
            <w:r>
              <w:rPr>
                <w:rFonts w:ascii="Times New Roman" w:eastAsia="仿宋_GB2312" w:hAnsi="Times New Roman" w:cs="Times New Roman"/>
                <w:kern w:val="0"/>
                <w:sz w:val="18"/>
                <w:szCs w:val="18"/>
              </w:rPr>
              <w:t>楼事业科</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020-87933821</w:t>
            </w:r>
          </w:p>
        </w:tc>
        <w:tc>
          <w:tcPr>
            <w:tcW w:w="1619"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Times New Roman" w:eastAsia="仿宋_GB2312" w:hAnsi="Times New Roman" w:cs="Times New Roman"/>
                <w:kern w:val="0"/>
                <w:sz w:val="21"/>
                <w:szCs w:val="21"/>
              </w:rPr>
            </w:pP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hAnsi="Times New Roman" w:cs="Times New Roman" w:hint="eastAsia"/>
                <w:kern w:val="0"/>
                <w:sz w:val="21"/>
                <w:szCs w:val="21"/>
              </w:rPr>
              <w:t>510900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汕头市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汕头市人才服务局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汕头市</w:t>
            </w:r>
            <w:r>
              <w:rPr>
                <w:rFonts w:ascii="Times New Roman" w:hAnsi="Times New Roman" w:cs="Times New Roman"/>
                <w:kern w:val="0"/>
                <w:sz w:val="18"/>
                <w:szCs w:val="18"/>
              </w:rPr>
              <w:t>长平路</w:t>
            </w:r>
            <w:r>
              <w:rPr>
                <w:rFonts w:ascii="Times New Roman" w:hAnsi="Times New Roman" w:cs="Times New Roman"/>
                <w:kern w:val="0"/>
                <w:sz w:val="18"/>
                <w:szCs w:val="18"/>
              </w:rPr>
              <w:t>11</w:t>
            </w:r>
            <w:r>
              <w:rPr>
                <w:rFonts w:ascii="Times New Roman" w:hAnsi="Times New Roman" w:cs="Times New Roman"/>
                <w:kern w:val="0"/>
                <w:sz w:val="18"/>
                <w:szCs w:val="18"/>
              </w:rPr>
              <w:t>街区财政大楼</w:t>
            </w:r>
            <w:r>
              <w:rPr>
                <w:rFonts w:ascii="Times New Roman" w:hAnsi="Times New Roman" w:cs="Times New Roman"/>
                <w:kern w:val="0"/>
                <w:sz w:val="18"/>
                <w:szCs w:val="18"/>
              </w:rPr>
              <w:t>7</w:t>
            </w:r>
            <w:r>
              <w:rPr>
                <w:rFonts w:ascii="Times New Roman" w:hAnsi="Times New Roman" w:cs="Times New Roman"/>
                <w:kern w:val="0"/>
                <w:sz w:val="18"/>
                <w:szCs w:val="18"/>
              </w:rPr>
              <w:t>楼</w:t>
            </w:r>
            <w:r>
              <w:rPr>
                <w:rFonts w:ascii="Times New Roman" w:hAnsi="Times New Roman" w:cs="Times New Roman"/>
                <w:kern w:val="0"/>
                <w:sz w:val="18"/>
                <w:szCs w:val="18"/>
              </w:rPr>
              <w:t>716</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0754-885</w:t>
            </w:r>
            <w:r>
              <w:rPr>
                <w:rFonts w:ascii="Times New Roman" w:hAnsi="Times New Roman" w:cs="Times New Roman"/>
                <w:kern w:val="0"/>
                <w:sz w:val="21"/>
                <w:szCs w:val="21"/>
              </w:rPr>
              <w:t>63556</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0754-88557255</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515000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韶关市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韶关市</w:t>
            </w:r>
            <w:r>
              <w:rPr>
                <w:rFonts w:ascii="Times New Roman" w:hAnsi="Times New Roman" w:cs="Times New Roman"/>
                <w:kern w:val="0"/>
                <w:sz w:val="18"/>
                <w:szCs w:val="18"/>
              </w:rPr>
              <w:t>人力资源和社会保障局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韶关市武江区</w:t>
            </w:r>
            <w:r>
              <w:rPr>
                <w:rFonts w:ascii="Times New Roman" w:hAnsi="Times New Roman" w:cs="Times New Roman"/>
                <w:kern w:val="0"/>
                <w:sz w:val="18"/>
                <w:szCs w:val="18"/>
              </w:rPr>
              <w:t>工业西路</w:t>
            </w:r>
            <w:r>
              <w:rPr>
                <w:rFonts w:ascii="Times New Roman" w:hAnsi="Times New Roman" w:cs="Times New Roman"/>
                <w:kern w:val="0"/>
                <w:sz w:val="18"/>
                <w:szCs w:val="18"/>
              </w:rPr>
              <w:t>81</w:t>
            </w:r>
            <w:r>
              <w:rPr>
                <w:rFonts w:ascii="Times New Roman" w:hAnsi="Times New Roman" w:cs="Times New Roman"/>
                <w:kern w:val="0"/>
                <w:sz w:val="18"/>
                <w:szCs w:val="18"/>
              </w:rPr>
              <w:t>号</w:t>
            </w:r>
            <w:r>
              <w:rPr>
                <w:rFonts w:ascii="Times New Roman" w:hAnsi="Times New Roman" w:cs="Times New Roman"/>
                <w:kern w:val="0"/>
                <w:sz w:val="18"/>
                <w:szCs w:val="18"/>
              </w:rPr>
              <w:t>904</w:t>
            </w:r>
            <w:r>
              <w:rPr>
                <w:rFonts w:ascii="Times New Roman" w:hAnsi="Times New Roman" w:cs="Times New Roman"/>
                <w:kern w:val="0"/>
                <w:sz w:val="18"/>
                <w:szCs w:val="18"/>
              </w:rPr>
              <w:t>室</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0751-</w:t>
            </w:r>
            <w:r>
              <w:rPr>
                <w:rFonts w:ascii="Times New Roman" w:hAnsi="Times New Roman" w:cs="Times New Roman"/>
                <w:kern w:val="0"/>
                <w:sz w:val="21"/>
                <w:szCs w:val="21"/>
              </w:rPr>
              <w:t>8728183</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0751-8</w:t>
            </w:r>
            <w:r>
              <w:rPr>
                <w:rFonts w:ascii="Times New Roman" w:hAnsi="Times New Roman" w:cs="Times New Roman"/>
                <w:kern w:val="0"/>
                <w:sz w:val="21"/>
                <w:szCs w:val="21"/>
              </w:rPr>
              <w:t>728086</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512000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河源市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河源市人力资源和社会保障局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河源市永和西路行政商务小区</w:t>
            </w:r>
            <w:r>
              <w:rPr>
                <w:rFonts w:ascii="Times New Roman" w:hAnsi="Times New Roman" w:cs="Times New Roman"/>
                <w:kern w:val="0"/>
                <w:sz w:val="18"/>
                <w:szCs w:val="18"/>
              </w:rPr>
              <w:t>人社局大楼六楼人才开发科</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 xml:space="preserve">0762-3238338 </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0762-3238338</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517000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梅州市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梅州市</w:t>
            </w:r>
            <w:r>
              <w:rPr>
                <w:rFonts w:ascii="Times New Roman" w:hAnsi="Times New Roman" w:cs="Times New Roman"/>
                <w:kern w:val="0"/>
                <w:sz w:val="18"/>
                <w:szCs w:val="18"/>
              </w:rPr>
              <w:t>人力资源和社会保障局</w:t>
            </w:r>
            <w:r>
              <w:rPr>
                <w:rFonts w:ascii="Times New Roman" w:eastAsia="仿宋_GB2312" w:hAnsi="Times New Roman" w:cs="Times New Roman"/>
                <w:kern w:val="0"/>
                <w:sz w:val="18"/>
                <w:szCs w:val="18"/>
              </w:rPr>
              <w:t>行政审批和人力资源管理科</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梅州市江南新中路</w:t>
            </w:r>
            <w:r>
              <w:rPr>
                <w:rFonts w:ascii="Times New Roman" w:eastAsia="仿宋_GB2312" w:hAnsi="Times New Roman" w:cs="Times New Roman"/>
                <w:kern w:val="0"/>
                <w:sz w:val="18"/>
                <w:szCs w:val="18"/>
              </w:rPr>
              <w:t>82</w:t>
            </w:r>
            <w:r>
              <w:rPr>
                <w:rFonts w:ascii="Times New Roman" w:eastAsia="仿宋_GB2312" w:hAnsi="Times New Roman" w:cs="Times New Roman"/>
                <w:kern w:val="0"/>
                <w:sz w:val="18"/>
                <w:szCs w:val="18"/>
              </w:rPr>
              <w:t>号</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0753-2128303</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0753-2128339</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514021</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182"/>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惠州市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惠州市人才交流服务中心</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惠州市惠城区</w:t>
            </w:r>
            <w:r>
              <w:rPr>
                <w:rFonts w:ascii="Times New Roman" w:hAnsi="Times New Roman" w:cs="Times New Roman"/>
                <w:kern w:val="0"/>
                <w:sz w:val="18"/>
                <w:szCs w:val="18"/>
              </w:rPr>
              <w:t>江北文华二路惠州人才服务大楼三楼</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0752-2211569</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0752-2211569</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516003</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409"/>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汕尾市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汕尾市</w:t>
            </w:r>
            <w:r>
              <w:rPr>
                <w:rFonts w:ascii="Times New Roman" w:hAnsi="Times New Roman" w:cs="Times New Roman"/>
                <w:kern w:val="0"/>
                <w:sz w:val="18"/>
                <w:szCs w:val="18"/>
              </w:rPr>
              <w:t>人力资源和社会保障局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汕尾市城区政和路市</w:t>
            </w:r>
            <w:r>
              <w:rPr>
                <w:rFonts w:ascii="Times New Roman" w:hAnsi="Times New Roman" w:cs="Times New Roman"/>
                <w:kern w:val="0"/>
                <w:sz w:val="18"/>
                <w:szCs w:val="18"/>
              </w:rPr>
              <w:t>人社局</w:t>
            </w:r>
            <w:r>
              <w:rPr>
                <w:rFonts w:ascii="Times New Roman" w:eastAsia="仿宋_GB2312" w:hAnsi="Times New Roman" w:cs="Times New Roman"/>
                <w:kern w:val="0"/>
                <w:sz w:val="18"/>
                <w:szCs w:val="18"/>
              </w:rPr>
              <w:t>办公楼</w:t>
            </w:r>
            <w:r>
              <w:rPr>
                <w:rFonts w:ascii="Times New Roman" w:hAnsi="Times New Roman" w:cs="Times New Roman"/>
                <w:kern w:val="0"/>
                <w:sz w:val="18"/>
                <w:szCs w:val="18"/>
              </w:rPr>
              <w:t>503</w:t>
            </w:r>
            <w:r>
              <w:rPr>
                <w:rFonts w:ascii="Times New Roman" w:hAnsi="Times New Roman" w:cs="Times New Roman"/>
                <w:kern w:val="0"/>
                <w:sz w:val="18"/>
                <w:szCs w:val="18"/>
              </w:rPr>
              <w:t>室就业促进科</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0660-3</w:t>
            </w:r>
            <w:r>
              <w:rPr>
                <w:rFonts w:ascii="Times New Roman" w:hAnsi="Times New Roman" w:cs="Times New Roman"/>
                <w:kern w:val="0"/>
                <w:sz w:val="21"/>
                <w:szCs w:val="21"/>
              </w:rPr>
              <w:t>299098</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0660-336</w:t>
            </w:r>
            <w:r>
              <w:rPr>
                <w:rFonts w:ascii="Times New Roman" w:hAnsi="Times New Roman" w:cs="Times New Roman"/>
                <w:kern w:val="0"/>
                <w:sz w:val="21"/>
                <w:szCs w:val="21"/>
              </w:rPr>
              <w:t>1990</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516600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江门市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江门市人才交流服务中心</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江门市</w:t>
            </w:r>
            <w:r>
              <w:rPr>
                <w:rFonts w:ascii="Times New Roman" w:hAnsi="Times New Roman" w:cs="Times New Roman"/>
                <w:kern w:val="0"/>
                <w:sz w:val="18"/>
                <w:szCs w:val="18"/>
              </w:rPr>
              <w:t>西区工业路</w:t>
            </w:r>
            <w:r>
              <w:rPr>
                <w:rFonts w:ascii="Times New Roman" w:hAnsi="Times New Roman" w:cs="Times New Roman"/>
                <w:kern w:val="0"/>
                <w:sz w:val="18"/>
                <w:szCs w:val="18"/>
              </w:rPr>
              <w:t>12</w:t>
            </w:r>
            <w:r>
              <w:rPr>
                <w:rFonts w:ascii="Times New Roman" w:hAnsi="Times New Roman" w:cs="Times New Roman"/>
                <w:kern w:val="0"/>
                <w:sz w:val="18"/>
                <w:szCs w:val="18"/>
              </w:rPr>
              <w:t>号人力资源市场</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0750-35068</w:t>
            </w:r>
            <w:r>
              <w:rPr>
                <w:rFonts w:ascii="Times New Roman" w:hAnsi="Times New Roman" w:cs="Times New Roman"/>
                <w:kern w:val="0"/>
                <w:sz w:val="21"/>
                <w:szCs w:val="21"/>
              </w:rPr>
              <w:t>70,3506898</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0750-3506889</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529000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阳江市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阳江市人才服务管理办公室</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阳江市二环路</w:t>
            </w:r>
            <w:r>
              <w:rPr>
                <w:rFonts w:ascii="Times New Roman" w:eastAsia="仿宋_GB2312" w:hAnsi="Times New Roman" w:cs="Times New Roman"/>
                <w:kern w:val="0"/>
                <w:sz w:val="18"/>
                <w:szCs w:val="18"/>
              </w:rPr>
              <w:t>208</w:t>
            </w:r>
            <w:r>
              <w:rPr>
                <w:rFonts w:ascii="Times New Roman" w:eastAsia="仿宋_GB2312" w:hAnsi="Times New Roman" w:cs="Times New Roman"/>
                <w:kern w:val="0"/>
                <w:sz w:val="18"/>
                <w:szCs w:val="18"/>
              </w:rPr>
              <w:t>号</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0662-3166157</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0662-3166157</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529500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湛江市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湛江市人才服务管理办公室</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湛江市赤坎区南桥南路</w:t>
            </w:r>
            <w:r>
              <w:rPr>
                <w:rFonts w:ascii="Times New Roman" w:eastAsia="仿宋_GB2312" w:hAnsi="Times New Roman" w:cs="Times New Roman"/>
                <w:kern w:val="0"/>
                <w:sz w:val="18"/>
                <w:szCs w:val="18"/>
              </w:rPr>
              <w:t>46</w:t>
            </w:r>
            <w:r>
              <w:rPr>
                <w:rFonts w:ascii="Times New Roman" w:eastAsia="仿宋_GB2312" w:hAnsi="Times New Roman" w:cs="Times New Roman"/>
                <w:kern w:val="0"/>
                <w:sz w:val="18"/>
                <w:szCs w:val="18"/>
              </w:rPr>
              <w:t>号</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0759-3119568</w:t>
            </w:r>
            <w:r>
              <w:rPr>
                <w:rFonts w:ascii="Times New Roman" w:eastAsia="仿宋_GB2312" w:hAnsi="Times New Roman" w:cs="Times New Roman"/>
                <w:kern w:val="0"/>
                <w:sz w:val="21"/>
                <w:szCs w:val="21"/>
              </w:rPr>
              <w:t>、</w:t>
            </w:r>
            <w:r>
              <w:rPr>
                <w:rFonts w:ascii="Times New Roman" w:eastAsia="仿宋_GB2312" w:hAnsi="Times New Roman" w:cs="Times New Roman"/>
                <w:kern w:val="0"/>
                <w:sz w:val="21"/>
                <w:szCs w:val="21"/>
              </w:rPr>
              <w:t>3119566</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0759-3119566</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524043</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茂名市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茂名市</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三支一扶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协调管理办公室</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茂名市文明中路</w:t>
            </w:r>
            <w:r>
              <w:rPr>
                <w:rFonts w:ascii="Times New Roman" w:eastAsia="仿宋_GB2312" w:hAnsi="Times New Roman" w:cs="Times New Roman"/>
                <w:kern w:val="0"/>
                <w:sz w:val="18"/>
                <w:szCs w:val="18"/>
              </w:rPr>
              <w:t>68</w:t>
            </w:r>
            <w:r>
              <w:rPr>
                <w:rFonts w:ascii="Times New Roman" w:eastAsia="仿宋_GB2312" w:hAnsi="Times New Roman" w:cs="Times New Roman"/>
                <w:kern w:val="0"/>
                <w:sz w:val="18"/>
                <w:szCs w:val="18"/>
              </w:rPr>
              <w:t>号</w:t>
            </w:r>
            <w:r>
              <w:rPr>
                <w:rFonts w:ascii="Times New Roman" w:eastAsia="仿宋_GB2312" w:hAnsi="Times New Roman" w:cs="Times New Roman"/>
                <w:kern w:val="0"/>
                <w:sz w:val="18"/>
                <w:szCs w:val="18"/>
              </w:rPr>
              <w:t>508</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0668-2976957</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0668-</w:t>
            </w:r>
            <w:r>
              <w:rPr>
                <w:rFonts w:ascii="Times New Roman" w:hAnsi="Times New Roman" w:cs="Times New Roman"/>
                <w:kern w:val="0"/>
                <w:sz w:val="21"/>
                <w:szCs w:val="21"/>
              </w:rPr>
              <w:t>2976997</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525000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肇庆市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肇庆市人才服务管理办公室</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肇庆市端州五路</w:t>
            </w:r>
            <w:r>
              <w:rPr>
                <w:rFonts w:ascii="Times New Roman" w:eastAsia="仿宋_GB2312" w:hAnsi="Times New Roman" w:cs="Times New Roman"/>
                <w:kern w:val="0"/>
                <w:sz w:val="18"/>
                <w:szCs w:val="18"/>
              </w:rPr>
              <w:t>19</w:t>
            </w:r>
            <w:r>
              <w:rPr>
                <w:rFonts w:ascii="Times New Roman" w:eastAsia="仿宋_GB2312" w:hAnsi="Times New Roman" w:cs="Times New Roman"/>
                <w:kern w:val="0"/>
                <w:sz w:val="18"/>
                <w:szCs w:val="18"/>
              </w:rPr>
              <w:t>号人才大厦</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0758-2253193</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0758-2208360</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526040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清远市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清远市人</w:t>
            </w:r>
            <w:r>
              <w:rPr>
                <w:rFonts w:ascii="Times New Roman" w:hAnsi="Times New Roman" w:cs="Times New Roman"/>
                <w:kern w:val="0"/>
                <w:sz w:val="18"/>
                <w:szCs w:val="18"/>
              </w:rPr>
              <w:t>才和公共就业服务中心</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清远市新城</w:t>
            </w:r>
            <w:r>
              <w:rPr>
                <w:rFonts w:ascii="Times New Roman" w:eastAsia="仿宋_GB2312" w:hAnsi="Times New Roman" w:cs="Times New Roman"/>
                <w:kern w:val="0"/>
                <w:sz w:val="18"/>
                <w:szCs w:val="18"/>
              </w:rPr>
              <w:t>5</w:t>
            </w:r>
            <w:r>
              <w:rPr>
                <w:rFonts w:ascii="Times New Roman" w:eastAsia="仿宋_GB2312" w:hAnsi="Times New Roman" w:cs="Times New Roman"/>
                <w:kern w:val="0"/>
                <w:sz w:val="18"/>
                <w:szCs w:val="18"/>
              </w:rPr>
              <w:t>号区北江二路劳动大厦</w:t>
            </w:r>
            <w:r>
              <w:rPr>
                <w:rFonts w:ascii="Times New Roman" w:hAnsi="Times New Roman" w:cs="Times New Roman"/>
                <w:kern w:val="0"/>
                <w:sz w:val="18"/>
                <w:szCs w:val="18"/>
              </w:rPr>
              <w:t>311</w:t>
            </w:r>
            <w:r>
              <w:rPr>
                <w:rFonts w:ascii="Times New Roman" w:hAnsi="Times New Roman" w:cs="Times New Roman"/>
                <w:kern w:val="0"/>
                <w:sz w:val="18"/>
                <w:szCs w:val="18"/>
              </w:rPr>
              <w:t>室</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0763-3365950</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0763-3365950</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51151</w:t>
            </w:r>
            <w:r>
              <w:rPr>
                <w:rFonts w:ascii="Times New Roman" w:hAnsi="Times New Roman" w:cs="Times New Roman"/>
                <w:kern w:val="0"/>
                <w:sz w:val="21"/>
                <w:szCs w:val="21"/>
              </w:rPr>
              <w:t>5</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潮州市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潮州市人才管理办公室</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潮州市</w:t>
            </w:r>
            <w:r>
              <w:rPr>
                <w:rFonts w:ascii="Times New Roman" w:hAnsi="Times New Roman" w:cs="Times New Roman"/>
                <w:kern w:val="0"/>
                <w:sz w:val="18"/>
                <w:szCs w:val="18"/>
              </w:rPr>
              <w:t>湘桥区枫春路</w:t>
            </w:r>
            <w:r>
              <w:rPr>
                <w:rFonts w:ascii="Times New Roman" w:hAnsi="Times New Roman" w:cs="Times New Roman"/>
                <w:kern w:val="0"/>
                <w:sz w:val="18"/>
                <w:szCs w:val="18"/>
              </w:rPr>
              <w:t>504</w:t>
            </w:r>
            <w:r>
              <w:rPr>
                <w:rFonts w:ascii="Times New Roman" w:hAnsi="Times New Roman" w:cs="Times New Roman"/>
                <w:kern w:val="0"/>
                <w:sz w:val="18"/>
                <w:szCs w:val="18"/>
              </w:rPr>
              <w:t>号创业孵化基地一楼</w:t>
            </w:r>
          </w:p>
        </w:tc>
        <w:tc>
          <w:tcPr>
            <w:tcW w:w="1665"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0768-2139885</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0768-2139061</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521000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揭阳市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揭阳市人</w:t>
            </w:r>
            <w:r>
              <w:rPr>
                <w:rFonts w:ascii="Times New Roman" w:hAnsi="Times New Roman" w:cs="Times New Roman"/>
                <w:kern w:val="0"/>
                <w:sz w:val="18"/>
                <w:szCs w:val="18"/>
              </w:rPr>
              <w:t>才交流管理局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揭阳市榕城区</w:t>
            </w:r>
            <w:r>
              <w:rPr>
                <w:rFonts w:ascii="Times New Roman" w:hAnsi="Times New Roman" w:cs="Times New Roman"/>
                <w:kern w:val="0"/>
                <w:sz w:val="18"/>
                <w:szCs w:val="18"/>
              </w:rPr>
              <w:t>建阳路中段</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0663-8</w:t>
            </w:r>
            <w:r>
              <w:rPr>
                <w:rFonts w:ascii="Times New Roman" w:hAnsi="Times New Roman" w:cs="Times New Roman"/>
                <w:kern w:val="0"/>
                <w:sz w:val="21"/>
                <w:szCs w:val="21"/>
              </w:rPr>
              <w:t>232520</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0663-82</w:t>
            </w:r>
            <w:r>
              <w:rPr>
                <w:rFonts w:ascii="Times New Roman" w:hAnsi="Times New Roman" w:cs="Times New Roman"/>
                <w:kern w:val="0"/>
                <w:sz w:val="21"/>
                <w:szCs w:val="21"/>
              </w:rPr>
              <w:t>32520</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52</w:t>
            </w:r>
            <w:r>
              <w:rPr>
                <w:rFonts w:ascii="Times New Roman" w:hAnsi="Times New Roman" w:cs="Times New Roman"/>
                <w:kern w:val="0"/>
                <w:sz w:val="21"/>
                <w:szCs w:val="21"/>
              </w:rPr>
              <w:t>2031</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23"/>
          <w:tblHeader/>
          <w:jc w:val="center"/>
        </w:trPr>
        <w:tc>
          <w:tcPr>
            <w:tcW w:w="980" w:type="dxa"/>
            <w:tcBorders>
              <w:top w:val="nil"/>
              <w:left w:val="single" w:sz="4" w:space="0" w:color="auto"/>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b/>
                <w:bCs/>
                <w:kern w:val="0"/>
                <w:sz w:val="18"/>
                <w:szCs w:val="18"/>
              </w:rPr>
            </w:pPr>
            <w:r>
              <w:rPr>
                <w:rFonts w:ascii="Times New Roman" w:eastAsia="仿宋_GB2312" w:hAnsi="Times New Roman" w:cs="Times New Roman"/>
                <w:b/>
                <w:bCs/>
                <w:kern w:val="0"/>
                <w:sz w:val="18"/>
                <w:szCs w:val="18"/>
              </w:rPr>
              <w:t>云浮市</w:t>
            </w:r>
          </w:p>
        </w:tc>
        <w:tc>
          <w:tcPr>
            <w:tcW w:w="3585"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云浮市人才工作服务局</w:t>
            </w:r>
          </w:p>
        </w:tc>
        <w:tc>
          <w:tcPr>
            <w:tcW w:w="5710" w:type="dxa"/>
            <w:tcBorders>
              <w:top w:val="nil"/>
              <w:left w:val="nil"/>
              <w:bottom w:val="single" w:sz="4" w:space="0" w:color="auto"/>
              <w:right w:val="single" w:sz="4" w:space="0" w:color="auto"/>
            </w:tcBorders>
            <w:vAlign w:val="center"/>
          </w:tcPr>
          <w:p w:rsidR="000648FE" w:rsidRDefault="00536415">
            <w:pPr>
              <w:widowControl/>
              <w:spacing w:line="22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云浮市</w:t>
            </w:r>
            <w:r>
              <w:rPr>
                <w:rFonts w:ascii="Times New Roman" w:hAnsi="Times New Roman" w:cs="Times New Roman"/>
                <w:kern w:val="0"/>
                <w:sz w:val="18"/>
                <w:szCs w:val="18"/>
              </w:rPr>
              <w:t>云城街道星岩三路</w:t>
            </w:r>
            <w:r>
              <w:rPr>
                <w:rFonts w:ascii="Times New Roman" w:hAnsi="Times New Roman" w:cs="Times New Roman"/>
                <w:kern w:val="0"/>
                <w:sz w:val="18"/>
                <w:szCs w:val="18"/>
              </w:rPr>
              <w:t>30</w:t>
            </w:r>
            <w:r>
              <w:rPr>
                <w:rFonts w:ascii="Times New Roman" w:hAnsi="Times New Roman" w:cs="Times New Roman"/>
                <w:kern w:val="0"/>
                <w:sz w:val="18"/>
                <w:szCs w:val="18"/>
              </w:rPr>
              <w:t>号云浮市人力资源和社会保障局</w:t>
            </w:r>
            <w:r>
              <w:rPr>
                <w:rFonts w:ascii="Times New Roman" w:hAnsi="Times New Roman" w:cs="Times New Roman"/>
                <w:kern w:val="0"/>
                <w:sz w:val="18"/>
                <w:szCs w:val="18"/>
              </w:rPr>
              <w:t>1</w:t>
            </w:r>
            <w:r>
              <w:rPr>
                <w:rFonts w:ascii="Times New Roman" w:hAnsi="Times New Roman" w:cs="Times New Roman"/>
                <w:kern w:val="0"/>
                <w:sz w:val="18"/>
                <w:szCs w:val="18"/>
              </w:rPr>
              <w:t>楼</w:t>
            </w:r>
          </w:p>
        </w:tc>
        <w:tc>
          <w:tcPr>
            <w:tcW w:w="1665" w:type="dxa"/>
            <w:tcBorders>
              <w:top w:val="nil"/>
              <w:left w:val="nil"/>
              <w:bottom w:val="single" w:sz="4" w:space="0" w:color="auto"/>
              <w:right w:val="single" w:sz="4" w:space="0" w:color="auto"/>
            </w:tcBorders>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0766-89</w:t>
            </w:r>
            <w:r>
              <w:rPr>
                <w:rFonts w:ascii="Times New Roman" w:hAnsi="Times New Roman" w:cs="Times New Roman"/>
                <w:kern w:val="0"/>
                <w:sz w:val="21"/>
                <w:szCs w:val="21"/>
              </w:rPr>
              <w:t>21733</w:t>
            </w:r>
          </w:p>
        </w:tc>
        <w:tc>
          <w:tcPr>
            <w:tcW w:w="1619"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0766-</w:t>
            </w:r>
            <w:r>
              <w:rPr>
                <w:rFonts w:ascii="Times New Roman" w:hAnsi="Times New Roman" w:cs="Times New Roman"/>
                <w:kern w:val="0"/>
                <w:sz w:val="21"/>
                <w:szCs w:val="21"/>
              </w:rPr>
              <w:t>8813221</w:t>
            </w:r>
          </w:p>
        </w:tc>
        <w:tc>
          <w:tcPr>
            <w:tcW w:w="990" w:type="dxa"/>
            <w:tcBorders>
              <w:top w:val="nil"/>
              <w:left w:val="nil"/>
              <w:bottom w:val="single" w:sz="4" w:space="0" w:color="auto"/>
              <w:right w:val="single" w:sz="4" w:space="0" w:color="auto"/>
            </w:tcBorders>
            <w:vAlign w:val="center"/>
          </w:tcPr>
          <w:p w:rsidR="000648FE" w:rsidRDefault="00536415">
            <w:pPr>
              <w:widowControl/>
              <w:spacing w:line="220" w:lineRule="exact"/>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5</w:t>
            </w:r>
            <w:r>
              <w:rPr>
                <w:rFonts w:ascii="Times New Roman" w:hAnsi="Times New Roman" w:cs="Times New Roman"/>
                <w:kern w:val="0"/>
                <w:sz w:val="21"/>
                <w:szCs w:val="21"/>
              </w:rPr>
              <w:t>2</w:t>
            </w:r>
            <w:r>
              <w:rPr>
                <w:rFonts w:ascii="Times New Roman" w:eastAsia="仿宋_GB2312" w:hAnsi="Times New Roman" w:cs="Times New Roman"/>
                <w:kern w:val="0"/>
                <w:sz w:val="21"/>
                <w:szCs w:val="21"/>
              </w:rPr>
              <w:t>7300</w:t>
            </w:r>
          </w:p>
        </w:tc>
        <w:tc>
          <w:tcPr>
            <w:tcW w:w="538" w:type="dxa"/>
            <w:tcBorders>
              <w:top w:val="nil"/>
              <w:left w:val="nil"/>
              <w:bottom w:val="single" w:sz="4" w:space="0" w:color="auto"/>
              <w:right w:val="single" w:sz="4" w:space="0" w:color="auto"/>
            </w:tcBorders>
            <w:vAlign w:val="center"/>
          </w:tcPr>
          <w:p w:rsidR="000648FE" w:rsidRDefault="000648FE">
            <w:pPr>
              <w:widowControl/>
              <w:spacing w:line="220" w:lineRule="exact"/>
              <w:jc w:val="center"/>
              <w:rPr>
                <w:rFonts w:ascii="宋体" w:hAnsi="宋体" w:cs="宋体"/>
                <w:kern w:val="0"/>
                <w:sz w:val="21"/>
                <w:szCs w:val="21"/>
              </w:rPr>
            </w:pPr>
          </w:p>
        </w:tc>
      </w:tr>
      <w:tr w:rsidR="000648FE">
        <w:trPr>
          <w:cantSplit/>
          <w:trHeight w:val="567"/>
          <w:tblHeader/>
          <w:jc w:val="center"/>
        </w:trPr>
        <w:tc>
          <w:tcPr>
            <w:tcW w:w="15087" w:type="dxa"/>
            <w:gridSpan w:val="7"/>
            <w:tcBorders>
              <w:top w:val="nil"/>
              <w:left w:val="nil"/>
              <w:bottom w:val="nil"/>
              <w:right w:val="nil"/>
            </w:tcBorders>
            <w:vAlign w:val="center"/>
          </w:tcPr>
          <w:p w:rsidR="000648FE" w:rsidRDefault="00536415">
            <w:pPr>
              <w:widowControl/>
              <w:spacing w:line="220" w:lineRule="exact"/>
              <w:jc w:val="left"/>
              <w:rPr>
                <w:rFonts w:ascii="楷体" w:eastAsia="楷体" w:hAnsi="楷体" w:cs="宋体"/>
                <w:kern w:val="0"/>
                <w:sz w:val="21"/>
                <w:szCs w:val="21"/>
              </w:rPr>
            </w:pPr>
            <w:r>
              <w:rPr>
                <w:rFonts w:ascii="楷体" w:eastAsia="楷体" w:hAnsi="楷体" w:cs="宋体" w:hint="eastAsia"/>
                <w:kern w:val="0"/>
                <w:sz w:val="21"/>
                <w:szCs w:val="21"/>
              </w:rPr>
              <w:t>注：1.广东省省内高校应届毕业生请直接联系所在院校就业指导部门；</w:t>
            </w:r>
            <w:r>
              <w:rPr>
                <w:rFonts w:ascii="楷体" w:eastAsia="楷体" w:hAnsi="楷体" w:cs="宋体" w:hint="eastAsia"/>
                <w:kern w:val="0"/>
                <w:sz w:val="21"/>
                <w:szCs w:val="21"/>
              </w:rPr>
              <w:br/>
              <w:t xml:space="preserve">    2.</w:t>
            </w:r>
            <w:r>
              <w:rPr>
                <w:rFonts w:ascii="楷体" w:eastAsia="楷体" w:hAnsi="楷体" w:cs="宋体"/>
                <w:kern w:val="0"/>
                <w:sz w:val="21"/>
                <w:szCs w:val="21"/>
                <w:lang w:val="zh-CN"/>
              </w:rPr>
              <w:t>省外高校的广东生源应届毕业生</w:t>
            </w:r>
            <w:r>
              <w:rPr>
                <w:rFonts w:ascii="楷体" w:eastAsia="楷体" w:hAnsi="楷体" w:cs="宋体" w:hint="eastAsia"/>
                <w:kern w:val="0"/>
                <w:sz w:val="21"/>
                <w:szCs w:val="21"/>
                <w:lang w:val="zh-CN"/>
              </w:rPr>
              <w:t>、外省生源省内高校往届毕业生</w:t>
            </w:r>
            <w:r>
              <w:rPr>
                <w:rFonts w:ascii="楷体" w:eastAsia="楷体" w:hAnsi="楷体" w:cs="宋体"/>
                <w:kern w:val="0"/>
                <w:sz w:val="21"/>
                <w:szCs w:val="21"/>
                <w:lang w:val="zh-CN"/>
              </w:rPr>
              <w:t>和</w:t>
            </w:r>
            <w:r>
              <w:rPr>
                <w:rFonts w:ascii="楷体" w:eastAsia="楷体" w:hAnsi="楷体" w:cs="宋体"/>
                <w:kern w:val="0"/>
                <w:sz w:val="21"/>
                <w:szCs w:val="21"/>
              </w:rPr>
              <w:t>香港、澳门、西藏籍普通高校毕业生</w:t>
            </w:r>
            <w:r>
              <w:rPr>
                <w:rFonts w:ascii="楷体" w:eastAsia="楷体" w:hAnsi="楷体" w:cs="宋体"/>
                <w:kern w:val="0"/>
                <w:sz w:val="21"/>
                <w:szCs w:val="21"/>
                <w:lang w:val="zh-CN"/>
              </w:rPr>
              <w:t>，深圳、珠海、佛山、东莞和中山市生源往届高校毕业生</w:t>
            </w:r>
            <w:r>
              <w:rPr>
                <w:rFonts w:ascii="楷体" w:eastAsia="楷体" w:hAnsi="楷体" w:cs="宋体" w:hint="eastAsia"/>
                <w:kern w:val="0"/>
                <w:sz w:val="21"/>
                <w:szCs w:val="21"/>
                <w:lang w:val="zh-CN"/>
              </w:rPr>
              <w:t>请直接联系省人才服务局</w:t>
            </w:r>
            <w:r>
              <w:rPr>
                <w:rFonts w:ascii="楷体" w:eastAsia="楷体" w:hAnsi="楷体" w:cs="宋体" w:hint="eastAsia"/>
                <w:kern w:val="0"/>
                <w:sz w:val="21"/>
                <w:szCs w:val="21"/>
              </w:rPr>
              <w:t>；</w:t>
            </w:r>
            <w:r>
              <w:rPr>
                <w:rFonts w:ascii="楷体" w:eastAsia="楷体" w:hAnsi="楷体" w:cs="宋体" w:hint="eastAsia"/>
                <w:kern w:val="0"/>
                <w:sz w:val="21"/>
                <w:szCs w:val="21"/>
              </w:rPr>
              <w:br/>
              <w:t xml:space="preserve">    3.广东省生源的往届高校毕业生请联系所在地级以上市人社部门。</w:t>
            </w:r>
          </w:p>
        </w:tc>
      </w:tr>
    </w:tbl>
    <w:p w:rsidR="000648FE" w:rsidRDefault="000648FE">
      <w:pPr>
        <w:spacing w:line="40" w:lineRule="exact"/>
        <w:sectPr w:rsidR="000648FE">
          <w:pgSz w:w="16838" w:h="11906" w:orient="landscape"/>
          <w:pgMar w:top="1588" w:right="1701" w:bottom="1474" w:left="1587" w:header="1304" w:footer="1020" w:gutter="0"/>
          <w:cols w:space="720"/>
          <w:titlePg/>
          <w:docGrid w:type="linesAndChars" w:linePitch="579" w:charSpace="-849"/>
        </w:sectPr>
      </w:pPr>
    </w:p>
    <w:p w:rsidR="000648FE" w:rsidRDefault="000648FE">
      <w:pPr>
        <w:spacing w:line="40" w:lineRule="exact"/>
      </w:pPr>
    </w:p>
    <w:p w:rsidR="000648FE" w:rsidRDefault="00536415">
      <w:pPr>
        <w:rPr>
          <w:rFonts w:ascii="黑体" w:eastAsia="黑体" w:hAnsi="黑体"/>
          <w:szCs w:val="32"/>
        </w:rPr>
      </w:pPr>
      <w:r>
        <w:rPr>
          <w:rFonts w:ascii="黑体" w:eastAsia="黑体" w:hAnsi="黑体" w:hint="eastAsia"/>
          <w:szCs w:val="32"/>
        </w:rPr>
        <w:t>附件7</w:t>
      </w:r>
    </w:p>
    <w:p w:rsidR="000648FE" w:rsidRDefault="00536415">
      <w:pPr>
        <w:spacing w:line="240" w:lineRule="atLeast"/>
        <w:jc w:val="center"/>
        <w:rPr>
          <w:rFonts w:ascii="创艺简标宋" w:eastAsia="创艺简标宋" w:hAnsi="宋体"/>
          <w:sz w:val="40"/>
          <w:szCs w:val="40"/>
        </w:rPr>
      </w:pPr>
      <w:r>
        <w:rPr>
          <w:rFonts w:ascii="创艺简标宋" w:eastAsia="创艺简标宋" w:hAnsi="宋体" w:hint="eastAsia"/>
          <w:sz w:val="40"/>
          <w:szCs w:val="40"/>
        </w:rPr>
        <w:t>广东省2020年“三支一扶”计划工作日程表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4507"/>
        <w:gridCol w:w="3290"/>
      </w:tblGrid>
      <w:tr w:rsidR="000648FE">
        <w:trPr>
          <w:trHeight w:val="467"/>
        </w:trPr>
        <w:tc>
          <w:tcPr>
            <w:tcW w:w="1364" w:type="dxa"/>
            <w:vAlign w:val="center"/>
          </w:tcPr>
          <w:p w:rsidR="000648FE" w:rsidRDefault="00536415">
            <w:pPr>
              <w:jc w:val="center"/>
              <w:rPr>
                <w:rFonts w:ascii="仿宋_GB2312" w:hAnsi="华文仿宋"/>
                <w:b/>
                <w:bCs/>
                <w:sz w:val="24"/>
              </w:rPr>
            </w:pPr>
            <w:r>
              <w:rPr>
                <w:rFonts w:ascii="仿宋_GB2312" w:hAnsi="华文仿宋" w:hint="eastAsia"/>
                <w:b/>
                <w:bCs/>
                <w:sz w:val="24"/>
              </w:rPr>
              <w:t>时</w:t>
            </w:r>
            <w:r>
              <w:rPr>
                <w:rFonts w:ascii="仿宋_GB2312" w:hAnsi="华文仿宋" w:hint="eastAsia"/>
                <w:b/>
                <w:bCs/>
                <w:sz w:val="24"/>
              </w:rPr>
              <w:t xml:space="preserve">  </w:t>
            </w:r>
            <w:r>
              <w:rPr>
                <w:rFonts w:ascii="仿宋_GB2312" w:hAnsi="华文仿宋" w:hint="eastAsia"/>
                <w:b/>
                <w:bCs/>
                <w:sz w:val="24"/>
              </w:rPr>
              <w:t>间</w:t>
            </w:r>
          </w:p>
        </w:tc>
        <w:tc>
          <w:tcPr>
            <w:tcW w:w="4507" w:type="dxa"/>
            <w:vAlign w:val="center"/>
          </w:tcPr>
          <w:p w:rsidR="000648FE" w:rsidRDefault="00536415">
            <w:pPr>
              <w:jc w:val="center"/>
              <w:rPr>
                <w:rFonts w:ascii="仿宋_GB2312" w:hAnsi="华文仿宋"/>
                <w:b/>
                <w:bCs/>
                <w:sz w:val="24"/>
              </w:rPr>
            </w:pPr>
            <w:r>
              <w:rPr>
                <w:rFonts w:ascii="仿宋_GB2312" w:hAnsi="华文仿宋" w:hint="eastAsia"/>
                <w:b/>
                <w:bCs/>
                <w:sz w:val="24"/>
              </w:rPr>
              <w:t>工</w:t>
            </w:r>
            <w:r>
              <w:rPr>
                <w:rFonts w:ascii="仿宋_GB2312" w:hAnsi="华文仿宋" w:hint="eastAsia"/>
                <w:b/>
                <w:bCs/>
                <w:sz w:val="24"/>
              </w:rPr>
              <w:t xml:space="preserve">   </w:t>
            </w:r>
            <w:r>
              <w:rPr>
                <w:rFonts w:ascii="仿宋_GB2312" w:hAnsi="华文仿宋" w:hint="eastAsia"/>
                <w:b/>
                <w:bCs/>
                <w:sz w:val="24"/>
              </w:rPr>
              <w:t>作</w:t>
            </w:r>
            <w:r>
              <w:rPr>
                <w:rFonts w:ascii="仿宋_GB2312" w:hAnsi="华文仿宋" w:hint="eastAsia"/>
                <w:b/>
                <w:bCs/>
                <w:sz w:val="24"/>
              </w:rPr>
              <w:t xml:space="preserve">   </w:t>
            </w:r>
            <w:r>
              <w:rPr>
                <w:rFonts w:ascii="仿宋_GB2312" w:hAnsi="华文仿宋" w:hint="eastAsia"/>
                <w:b/>
                <w:bCs/>
                <w:sz w:val="24"/>
              </w:rPr>
              <w:t>项</w:t>
            </w:r>
            <w:r>
              <w:rPr>
                <w:rFonts w:ascii="仿宋_GB2312" w:hAnsi="华文仿宋" w:hint="eastAsia"/>
                <w:b/>
                <w:bCs/>
                <w:sz w:val="24"/>
              </w:rPr>
              <w:t xml:space="preserve">   </w:t>
            </w:r>
            <w:r>
              <w:rPr>
                <w:rFonts w:ascii="仿宋_GB2312" w:hAnsi="华文仿宋" w:hint="eastAsia"/>
                <w:b/>
                <w:bCs/>
                <w:sz w:val="24"/>
              </w:rPr>
              <w:t>目</w:t>
            </w:r>
          </w:p>
        </w:tc>
        <w:tc>
          <w:tcPr>
            <w:tcW w:w="3290" w:type="dxa"/>
            <w:vAlign w:val="center"/>
          </w:tcPr>
          <w:p w:rsidR="000648FE" w:rsidRDefault="00536415">
            <w:pPr>
              <w:jc w:val="center"/>
              <w:rPr>
                <w:rFonts w:ascii="仿宋_GB2312" w:hAnsi="华文仿宋"/>
                <w:b/>
                <w:bCs/>
                <w:sz w:val="24"/>
              </w:rPr>
            </w:pPr>
            <w:r>
              <w:rPr>
                <w:rFonts w:ascii="仿宋_GB2312" w:hAnsi="华文仿宋" w:hint="eastAsia"/>
                <w:b/>
                <w:bCs/>
                <w:sz w:val="24"/>
              </w:rPr>
              <w:t>承</w:t>
            </w:r>
            <w:r>
              <w:rPr>
                <w:rFonts w:ascii="仿宋_GB2312" w:hAnsi="华文仿宋" w:hint="eastAsia"/>
                <w:b/>
                <w:bCs/>
                <w:sz w:val="24"/>
              </w:rPr>
              <w:t xml:space="preserve">  </w:t>
            </w:r>
            <w:r>
              <w:rPr>
                <w:rFonts w:ascii="仿宋_GB2312" w:hAnsi="华文仿宋" w:hint="eastAsia"/>
                <w:b/>
                <w:bCs/>
                <w:sz w:val="24"/>
              </w:rPr>
              <w:t>办</w:t>
            </w:r>
            <w:r>
              <w:rPr>
                <w:rFonts w:ascii="仿宋_GB2312" w:hAnsi="华文仿宋" w:hint="eastAsia"/>
                <w:b/>
                <w:bCs/>
                <w:sz w:val="24"/>
              </w:rPr>
              <w:t xml:space="preserve">  </w:t>
            </w:r>
            <w:r>
              <w:rPr>
                <w:rFonts w:ascii="仿宋_GB2312" w:hAnsi="华文仿宋" w:hint="eastAsia"/>
                <w:b/>
                <w:bCs/>
                <w:sz w:val="24"/>
              </w:rPr>
              <w:t>单</w:t>
            </w:r>
            <w:r>
              <w:rPr>
                <w:rFonts w:ascii="仿宋_GB2312" w:hAnsi="华文仿宋" w:hint="eastAsia"/>
                <w:b/>
                <w:bCs/>
                <w:sz w:val="24"/>
              </w:rPr>
              <w:t xml:space="preserve">  </w:t>
            </w:r>
            <w:r>
              <w:rPr>
                <w:rFonts w:ascii="仿宋_GB2312" w:hAnsi="华文仿宋" w:hint="eastAsia"/>
                <w:b/>
                <w:bCs/>
                <w:sz w:val="24"/>
              </w:rPr>
              <w:t>位</w:t>
            </w:r>
          </w:p>
        </w:tc>
      </w:tr>
      <w:tr w:rsidR="000648FE">
        <w:trPr>
          <w:trHeight w:val="796"/>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月</w:t>
            </w:r>
            <w:r>
              <w:rPr>
                <w:rFonts w:ascii="Times New Roman" w:hAnsi="Times New Roman" w:cs="Times New Roman"/>
                <w:sz w:val="21"/>
                <w:szCs w:val="21"/>
              </w:rPr>
              <w:t>11</w:t>
            </w:r>
            <w:r>
              <w:rPr>
                <w:rFonts w:ascii="Times New Roman" w:hAnsi="Times New Roman" w:cs="Times New Roman"/>
                <w:sz w:val="21"/>
                <w:szCs w:val="21"/>
              </w:rPr>
              <w:t>日前</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宣传动员，公布招募方案</w:t>
            </w:r>
          </w:p>
        </w:tc>
        <w:tc>
          <w:tcPr>
            <w:tcW w:w="3290"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各高校，省人才服务局、</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r w:rsidR="000648FE">
        <w:trPr>
          <w:trHeight w:val="755"/>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sz w:val="21"/>
                <w:szCs w:val="21"/>
              </w:rPr>
              <w:t>5</w:t>
            </w:r>
            <w:r>
              <w:rPr>
                <w:rFonts w:ascii="Times New Roman" w:hAnsi="Times New Roman" w:cs="Times New Roman"/>
                <w:sz w:val="21"/>
                <w:szCs w:val="21"/>
              </w:rPr>
              <w:t>月</w:t>
            </w:r>
            <w:r>
              <w:rPr>
                <w:rFonts w:ascii="Times New Roman" w:hAnsi="Times New Roman" w:cs="Times New Roman"/>
                <w:sz w:val="21"/>
                <w:szCs w:val="21"/>
              </w:rPr>
              <w:t>11</w:t>
            </w:r>
            <w:r>
              <w:rPr>
                <w:rFonts w:ascii="Times New Roman" w:hAnsi="Times New Roman" w:cs="Times New Roman"/>
                <w:sz w:val="21"/>
                <w:szCs w:val="21"/>
              </w:rPr>
              <w:t>日</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月</w:t>
            </w:r>
            <w:r>
              <w:rPr>
                <w:rFonts w:ascii="Times New Roman" w:hAnsi="Times New Roman" w:cs="Times New Roman"/>
                <w:sz w:val="21"/>
                <w:szCs w:val="21"/>
              </w:rPr>
              <w:t>25</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网上报名、资格审核工作</w:t>
            </w:r>
          </w:p>
        </w:tc>
        <w:tc>
          <w:tcPr>
            <w:tcW w:w="3290"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各高校，省人才服务局、</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r w:rsidR="000648FE">
        <w:trPr>
          <w:trHeight w:val="741"/>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月</w:t>
            </w:r>
            <w:r>
              <w:rPr>
                <w:rFonts w:ascii="Times New Roman" w:hAnsi="Times New Roman" w:cs="Times New Roman"/>
                <w:sz w:val="21"/>
                <w:szCs w:val="21"/>
              </w:rPr>
              <w:t>31</w:t>
            </w:r>
            <w:r>
              <w:rPr>
                <w:rFonts w:ascii="Times New Roman" w:hAnsi="Times New Roman" w:cs="Times New Roman"/>
                <w:sz w:val="21"/>
                <w:szCs w:val="21"/>
              </w:rPr>
              <w:t>日前</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报送招募</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高校毕业生材料</w:t>
            </w:r>
          </w:p>
        </w:tc>
        <w:tc>
          <w:tcPr>
            <w:tcW w:w="3290"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各高校，省人才服务局、</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r w:rsidR="000648FE">
        <w:trPr>
          <w:trHeight w:val="664"/>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1</w:t>
            </w:r>
            <w:r>
              <w:rPr>
                <w:rFonts w:ascii="Times New Roman" w:hAnsi="Times New Roman" w:cs="Times New Roman"/>
                <w:sz w:val="21"/>
                <w:szCs w:val="21"/>
              </w:rPr>
              <w:t>日</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6</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资格复核工作</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w:t>
            </w:r>
          </w:p>
        </w:tc>
      </w:tr>
      <w:tr w:rsidR="000648FE">
        <w:trPr>
          <w:trHeight w:val="727"/>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6</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通知资格复核合格的学生</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w:t>
            </w:r>
          </w:p>
        </w:tc>
      </w:tr>
      <w:tr w:rsidR="000648FE">
        <w:trPr>
          <w:trHeight w:val="699"/>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11</w:t>
            </w:r>
            <w:r>
              <w:rPr>
                <w:rFonts w:ascii="Times New Roman" w:hAnsi="Times New Roman" w:cs="Times New Roman"/>
                <w:sz w:val="21"/>
                <w:szCs w:val="21"/>
              </w:rPr>
              <w:t>日</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6</w:t>
            </w:r>
            <w:r>
              <w:rPr>
                <w:rFonts w:ascii="Times New Roman" w:hAnsi="Times New Roman" w:cs="Times New Roman"/>
                <w:sz w:val="21"/>
                <w:szCs w:val="21"/>
              </w:rPr>
              <w:t>月</w:t>
            </w:r>
            <w:r>
              <w:rPr>
                <w:rFonts w:ascii="Times New Roman" w:hAnsi="Times New Roman" w:cs="Times New Roman"/>
                <w:sz w:val="21"/>
                <w:szCs w:val="21"/>
              </w:rPr>
              <w:t>24</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系统自动匹配</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w:t>
            </w:r>
          </w:p>
        </w:tc>
      </w:tr>
      <w:tr w:rsidR="000648FE">
        <w:trPr>
          <w:trHeight w:val="740"/>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18</w:t>
            </w:r>
            <w:r>
              <w:rPr>
                <w:rFonts w:ascii="Times New Roman" w:hAnsi="Times New Roman" w:cs="Times New Roman"/>
                <w:sz w:val="21"/>
                <w:szCs w:val="21"/>
              </w:rPr>
              <w:t>日</w:t>
            </w:r>
            <w:r>
              <w:rPr>
                <w:rFonts w:ascii="Times New Roman" w:hAnsi="Times New Roman" w:cs="Times New Roman"/>
                <w:sz w:val="21"/>
                <w:szCs w:val="21"/>
              </w:rPr>
              <w:t>— 6</w:t>
            </w:r>
            <w:r>
              <w:rPr>
                <w:rFonts w:ascii="Times New Roman" w:hAnsi="Times New Roman" w:cs="Times New Roman"/>
                <w:sz w:val="21"/>
                <w:szCs w:val="21"/>
              </w:rPr>
              <w:t>月</w:t>
            </w:r>
            <w:r>
              <w:rPr>
                <w:rFonts w:ascii="Times New Roman" w:hAnsi="Times New Roman" w:cs="Times New Roman"/>
                <w:sz w:val="21"/>
                <w:szCs w:val="21"/>
              </w:rPr>
              <w:t>25</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系统自动递补调剂</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w:t>
            </w:r>
          </w:p>
        </w:tc>
      </w:tr>
      <w:tr w:rsidR="000648FE">
        <w:trPr>
          <w:trHeight w:val="740"/>
        </w:trPr>
        <w:tc>
          <w:tcPr>
            <w:tcW w:w="1364" w:type="dxa"/>
            <w:vAlign w:val="center"/>
          </w:tcPr>
          <w:p w:rsidR="000648FE" w:rsidRDefault="00536415">
            <w:pPr>
              <w:spacing w:line="260" w:lineRule="exact"/>
              <w:jc w:val="center"/>
              <w:rPr>
                <w:rFonts w:ascii="Times New Roman" w:eastAsia="仿宋_GB2312"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30</w:t>
            </w:r>
            <w:r>
              <w:rPr>
                <w:rFonts w:ascii="Times New Roman" w:hAnsi="Times New Roman" w:cs="Times New Roman"/>
                <w:sz w:val="21"/>
                <w:szCs w:val="21"/>
              </w:rPr>
              <w:t>日前</w:t>
            </w:r>
          </w:p>
        </w:tc>
        <w:tc>
          <w:tcPr>
            <w:tcW w:w="4507" w:type="dxa"/>
            <w:vAlign w:val="center"/>
          </w:tcPr>
          <w:p w:rsidR="000648FE" w:rsidRDefault="00536415">
            <w:pPr>
              <w:spacing w:line="400" w:lineRule="exact"/>
              <w:jc w:val="center"/>
              <w:rPr>
                <w:rFonts w:ascii="Times New Roman" w:eastAsia="仿宋_GB2312" w:hAnsi="Times New Roman" w:cs="Times New Roman"/>
                <w:sz w:val="21"/>
                <w:szCs w:val="21"/>
              </w:rPr>
            </w:pPr>
            <w:r>
              <w:rPr>
                <w:rFonts w:ascii="Times New Roman" w:hAnsi="Times New Roman" w:cs="Times New Roman"/>
                <w:sz w:val="21"/>
                <w:szCs w:val="21"/>
              </w:rPr>
              <w:t>完成</w:t>
            </w:r>
            <w:r>
              <w:rPr>
                <w:rFonts w:ascii="Times New Roman" w:hAnsi="Times New Roman" w:cs="Times New Roman"/>
                <w:sz w:val="21"/>
                <w:szCs w:val="21"/>
              </w:rPr>
              <w:t>2020</w:t>
            </w:r>
            <w:r>
              <w:rPr>
                <w:rFonts w:ascii="Times New Roman" w:hAnsi="Times New Roman" w:cs="Times New Roman"/>
                <w:sz w:val="21"/>
                <w:szCs w:val="21"/>
              </w:rPr>
              <w:t>年</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人员期满考核工作</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办公室、各有关地级以上市、县（市、区）人社局</w:t>
            </w:r>
          </w:p>
        </w:tc>
      </w:tr>
      <w:tr w:rsidR="000648FE">
        <w:trPr>
          <w:trHeight w:val="656"/>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2</w:t>
            </w:r>
            <w:r>
              <w:rPr>
                <w:rFonts w:ascii="Times New Roman" w:hAnsi="Times New Roman" w:cs="Times New Roman"/>
                <w:sz w:val="21"/>
                <w:szCs w:val="21"/>
              </w:rPr>
              <w:t>日</w:t>
            </w: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6</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公示招募名单</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w:t>
            </w:r>
          </w:p>
        </w:tc>
      </w:tr>
      <w:tr w:rsidR="000648FE">
        <w:trPr>
          <w:trHeight w:val="755"/>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13</w:t>
            </w:r>
            <w:r>
              <w:rPr>
                <w:rFonts w:ascii="Times New Roman" w:hAnsi="Times New Roman" w:cs="Times New Roman"/>
                <w:sz w:val="21"/>
                <w:szCs w:val="21"/>
              </w:rPr>
              <w:t>日前</w:t>
            </w:r>
          </w:p>
        </w:tc>
        <w:tc>
          <w:tcPr>
            <w:tcW w:w="4507"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印发《广东省</w:t>
            </w:r>
            <w:r>
              <w:rPr>
                <w:rFonts w:ascii="Times New Roman" w:hAnsi="Times New Roman" w:cs="Times New Roman"/>
                <w:sz w:val="21"/>
                <w:szCs w:val="21"/>
              </w:rPr>
              <w:t>2020</w:t>
            </w:r>
            <w:r>
              <w:rPr>
                <w:rFonts w:ascii="Times New Roman" w:hAnsi="Times New Roman" w:cs="Times New Roman"/>
                <w:sz w:val="21"/>
                <w:szCs w:val="21"/>
              </w:rPr>
              <w:t>年参加</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高校毕业生派遣计划》</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省</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办公室</w:t>
            </w:r>
          </w:p>
        </w:tc>
      </w:tr>
      <w:tr w:rsidR="000648FE">
        <w:trPr>
          <w:trHeight w:val="676"/>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15</w:t>
            </w:r>
            <w:r>
              <w:rPr>
                <w:rFonts w:ascii="Times New Roman" w:hAnsi="Times New Roman" w:cs="Times New Roman"/>
                <w:sz w:val="21"/>
                <w:szCs w:val="21"/>
              </w:rPr>
              <w:t>日前</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将参加</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人员名单分配至服务地</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r w:rsidR="000648FE">
        <w:trPr>
          <w:trHeight w:val="742"/>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20</w:t>
            </w:r>
            <w:r>
              <w:rPr>
                <w:rFonts w:ascii="Times New Roman" w:hAnsi="Times New Roman" w:cs="Times New Roman"/>
                <w:sz w:val="21"/>
                <w:szCs w:val="21"/>
              </w:rPr>
              <w:t>日前</w:t>
            </w:r>
          </w:p>
        </w:tc>
        <w:tc>
          <w:tcPr>
            <w:tcW w:w="4507"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广东省</w:t>
            </w:r>
            <w:r>
              <w:rPr>
                <w:rFonts w:ascii="Times New Roman" w:hAnsi="Times New Roman" w:cs="Times New Roman"/>
                <w:sz w:val="21"/>
                <w:szCs w:val="21"/>
              </w:rPr>
              <w:t>2020</w:t>
            </w:r>
            <w:r>
              <w:rPr>
                <w:rFonts w:ascii="Times New Roman" w:hAnsi="Times New Roman" w:cs="Times New Roman"/>
                <w:sz w:val="21"/>
                <w:szCs w:val="21"/>
              </w:rPr>
              <w:t>年</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高校毕业生到各有关市人社局报到</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r w:rsidR="000648FE">
        <w:trPr>
          <w:trHeight w:val="624"/>
        </w:trPr>
        <w:tc>
          <w:tcPr>
            <w:tcW w:w="1364"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21</w:t>
            </w:r>
            <w:r>
              <w:rPr>
                <w:rFonts w:ascii="Times New Roman" w:hAnsi="Times New Roman" w:cs="Times New Roman"/>
                <w:sz w:val="21"/>
                <w:szCs w:val="21"/>
              </w:rPr>
              <w:t>日</w:t>
            </w:r>
          </w:p>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7</w:t>
            </w:r>
            <w:r>
              <w:rPr>
                <w:rFonts w:ascii="Times New Roman" w:hAnsi="Times New Roman" w:cs="Times New Roman" w:hint="eastAsia"/>
                <w:sz w:val="21"/>
                <w:szCs w:val="21"/>
              </w:rPr>
              <w:t>月</w:t>
            </w:r>
            <w:r>
              <w:rPr>
                <w:rFonts w:ascii="Times New Roman" w:hAnsi="Times New Roman" w:cs="Times New Roman"/>
                <w:sz w:val="21"/>
                <w:szCs w:val="21"/>
              </w:rPr>
              <w:t>22</w:t>
            </w:r>
            <w:r>
              <w:rPr>
                <w:rFonts w:ascii="Times New Roman" w:hAnsi="Times New Roman" w:cs="Times New Roman"/>
                <w:sz w:val="21"/>
                <w:szCs w:val="21"/>
              </w:rPr>
              <w:t>日</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高校毕业生岗前培训</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r w:rsidR="000648FE">
        <w:trPr>
          <w:trHeight w:val="694"/>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2</w:t>
            </w:r>
            <w:r>
              <w:rPr>
                <w:rFonts w:ascii="Times New Roman" w:hAnsi="Times New Roman" w:cs="Times New Roman" w:hint="eastAsia"/>
                <w:sz w:val="21"/>
                <w:szCs w:val="21"/>
              </w:rPr>
              <w:t>4</w:t>
            </w:r>
            <w:r>
              <w:rPr>
                <w:rFonts w:ascii="Times New Roman" w:hAnsi="Times New Roman" w:cs="Times New Roman"/>
                <w:sz w:val="21"/>
                <w:szCs w:val="21"/>
              </w:rPr>
              <w:t>日前</w:t>
            </w:r>
          </w:p>
        </w:tc>
        <w:tc>
          <w:tcPr>
            <w:tcW w:w="4507"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高校毕业生赴服务单位</w:t>
            </w:r>
          </w:p>
        </w:tc>
        <w:tc>
          <w:tcPr>
            <w:tcW w:w="3290"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各有关地级以上市、县（市、区）人社局</w:t>
            </w:r>
          </w:p>
        </w:tc>
      </w:tr>
      <w:tr w:rsidR="000648FE">
        <w:trPr>
          <w:trHeight w:val="660"/>
        </w:trPr>
        <w:tc>
          <w:tcPr>
            <w:tcW w:w="1364"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31</w:t>
            </w:r>
            <w:r>
              <w:rPr>
                <w:rFonts w:ascii="Times New Roman" w:hAnsi="Times New Roman" w:cs="Times New Roman"/>
                <w:sz w:val="21"/>
                <w:szCs w:val="21"/>
              </w:rPr>
              <w:t>日前</w:t>
            </w:r>
          </w:p>
        </w:tc>
        <w:tc>
          <w:tcPr>
            <w:tcW w:w="4507" w:type="dxa"/>
            <w:vAlign w:val="center"/>
          </w:tcPr>
          <w:p w:rsidR="000648FE" w:rsidRDefault="00536415">
            <w:pPr>
              <w:spacing w:line="260" w:lineRule="exact"/>
              <w:jc w:val="center"/>
              <w:rPr>
                <w:rFonts w:ascii="Times New Roman" w:hAnsi="Times New Roman" w:cs="Times New Roman"/>
                <w:sz w:val="21"/>
                <w:szCs w:val="21"/>
              </w:rPr>
            </w:pPr>
            <w:r>
              <w:rPr>
                <w:rFonts w:ascii="Times New Roman" w:hAnsi="Times New Roman" w:cs="Times New Roman"/>
                <w:sz w:val="21"/>
                <w:szCs w:val="21"/>
              </w:rPr>
              <w:t>报送</w:t>
            </w:r>
            <w:r>
              <w:rPr>
                <w:rFonts w:ascii="Times New Roman" w:hAnsi="Times New Roman" w:cs="Times New Roman"/>
                <w:sz w:val="21"/>
                <w:szCs w:val="21"/>
              </w:rPr>
              <w:t>2020</w:t>
            </w:r>
            <w:r>
              <w:rPr>
                <w:rFonts w:ascii="Times New Roman" w:hAnsi="Times New Roman" w:cs="Times New Roman"/>
                <w:sz w:val="21"/>
                <w:szCs w:val="21"/>
              </w:rPr>
              <w:t>年</w:t>
            </w:r>
            <w:r>
              <w:rPr>
                <w:rFonts w:ascii="Times New Roman" w:hAnsi="Times New Roman" w:cs="Times New Roman"/>
                <w:sz w:val="21"/>
                <w:szCs w:val="21"/>
              </w:rPr>
              <w:t>“</w:t>
            </w:r>
            <w:r>
              <w:rPr>
                <w:rFonts w:ascii="Times New Roman" w:hAnsi="Times New Roman" w:cs="Times New Roman"/>
                <w:sz w:val="21"/>
                <w:szCs w:val="21"/>
              </w:rPr>
              <w:t>三支一扶</w:t>
            </w:r>
            <w:r>
              <w:rPr>
                <w:rFonts w:ascii="Times New Roman" w:hAnsi="Times New Roman" w:cs="Times New Roman"/>
                <w:sz w:val="21"/>
                <w:szCs w:val="21"/>
              </w:rPr>
              <w:t>”</w:t>
            </w:r>
            <w:r>
              <w:rPr>
                <w:rFonts w:ascii="Times New Roman" w:hAnsi="Times New Roman" w:cs="Times New Roman"/>
                <w:sz w:val="21"/>
                <w:szCs w:val="21"/>
              </w:rPr>
              <w:t>高校毕业生派遣情况和服务期满考核情况</w:t>
            </w:r>
          </w:p>
        </w:tc>
        <w:tc>
          <w:tcPr>
            <w:tcW w:w="3290" w:type="dxa"/>
            <w:vAlign w:val="center"/>
          </w:tcPr>
          <w:p w:rsidR="000648FE" w:rsidRDefault="00536415">
            <w:pPr>
              <w:spacing w:line="400" w:lineRule="exact"/>
              <w:jc w:val="center"/>
              <w:rPr>
                <w:rFonts w:ascii="Times New Roman" w:hAnsi="Times New Roman" w:cs="Times New Roman"/>
                <w:sz w:val="21"/>
                <w:szCs w:val="21"/>
              </w:rPr>
            </w:pPr>
            <w:r>
              <w:rPr>
                <w:rFonts w:ascii="Times New Roman" w:hAnsi="Times New Roman" w:cs="Times New Roman"/>
                <w:sz w:val="21"/>
                <w:szCs w:val="21"/>
              </w:rPr>
              <w:t>各有关地级以上市人社局</w:t>
            </w:r>
          </w:p>
        </w:tc>
      </w:tr>
    </w:tbl>
    <w:p w:rsidR="000648FE" w:rsidRDefault="000648FE">
      <w:pPr>
        <w:spacing w:line="520" w:lineRule="exact"/>
        <w:rPr>
          <w:rFonts w:ascii="仿宋_GB2312" w:eastAsia="仿宋_GB2312" w:hAnsi="宋体" w:cs="宋体"/>
          <w:sz w:val="28"/>
          <w:szCs w:val="28"/>
        </w:rPr>
      </w:pPr>
    </w:p>
    <w:sectPr w:rsidR="000648F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57" w:rsidRDefault="00292557">
      <w:r>
        <w:separator/>
      </w:r>
    </w:p>
  </w:endnote>
  <w:endnote w:type="continuationSeparator" w:id="0">
    <w:p w:rsidR="00292557" w:rsidRDefault="0029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创艺简标宋">
    <w:altName w:val="等线"/>
    <w:charset w:val="86"/>
    <w:family w:val="auto"/>
    <w:pitch w:val="default"/>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FE" w:rsidRDefault="00536415">
    <w:pPr>
      <w:pStyle w:val="a4"/>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648FE" w:rsidRDefault="00536415">
                          <w:pPr>
                            <w:pStyle w:val="a4"/>
                            <w:rPr>
                              <w:rFonts w:ascii="Times New Roman" w:eastAsia="仿宋_GB2312"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33DBD">
                            <w:rPr>
                              <w:rFonts w:ascii="Times New Roman" w:hAnsi="Times New Roman" w:cs="Times New Roman"/>
                              <w:noProof/>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0648FE" w:rsidRDefault="00536415">
                    <w:pPr>
                      <w:pStyle w:val="a4"/>
                      <w:rPr>
                        <w:rFonts w:ascii="Times New Roman" w:eastAsia="仿宋_GB2312"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33DBD">
                      <w:rPr>
                        <w:rFonts w:ascii="Times New Roman" w:hAnsi="Times New Roman" w:cs="Times New Roman"/>
                        <w:noProof/>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FE" w:rsidRDefault="0053641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648FE" w:rsidRDefault="00536415">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33DBD">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0648FE" w:rsidRDefault="00536415">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33DBD">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57" w:rsidRDefault="00292557">
      <w:r>
        <w:separator/>
      </w:r>
    </w:p>
  </w:footnote>
  <w:footnote w:type="continuationSeparator" w:id="0">
    <w:p w:rsidR="00292557" w:rsidRDefault="0029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7"/>
      <w:numFmt w:val="japaneseCounting"/>
      <w:lvlText w:val="第%1条"/>
      <w:lvlJc w:val="left"/>
      <w:pPr>
        <w:tabs>
          <w:tab w:val="left" w:pos="1924"/>
        </w:tabs>
        <w:ind w:left="1924" w:hanging="1284"/>
      </w:pPr>
      <w:rPr>
        <w:rFonts w:ascii="黑体" w:eastAsia="黑体" w:hAnsi="黑体" w:hint="eastAsia"/>
        <w:u w:val="none"/>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E77F7"/>
    <w:rsid w:val="000305BB"/>
    <w:rsid w:val="000648FE"/>
    <w:rsid w:val="001652AB"/>
    <w:rsid w:val="001A6F90"/>
    <w:rsid w:val="00292557"/>
    <w:rsid w:val="003B364E"/>
    <w:rsid w:val="003C27C8"/>
    <w:rsid w:val="0048469F"/>
    <w:rsid w:val="00510A23"/>
    <w:rsid w:val="00536415"/>
    <w:rsid w:val="00553ED6"/>
    <w:rsid w:val="0059213C"/>
    <w:rsid w:val="005C2021"/>
    <w:rsid w:val="00633DBD"/>
    <w:rsid w:val="00723441"/>
    <w:rsid w:val="00747769"/>
    <w:rsid w:val="00791BAF"/>
    <w:rsid w:val="007B3836"/>
    <w:rsid w:val="008F6A89"/>
    <w:rsid w:val="00994123"/>
    <w:rsid w:val="00A06992"/>
    <w:rsid w:val="00A11B2F"/>
    <w:rsid w:val="00A4635C"/>
    <w:rsid w:val="00B52965"/>
    <w:rsid w:val="00BE1C8B"/>
    <w:rsid w:val="00C4495D"/>
    <w:rsid w:val="00DF5BA5"/>
    <w:rsid w:val="00E920B8"/>
    <w:rsid w:val="01AA1B72"/>
    <w:rsid w:val="0A7B1DA9"/>
    <w:rsid w:val="152C7B63"/>
    <w:rsid w:val="20665203"/>
    <w:rsid w:val="27FF4341"/>
    <w:rsid w:val="3F4E6300"/>
    <w:rsid w:val="41242EBA"/>
    <w:rsid w:val="44404E9E"/>
    <w:rsid w:val="461637A0"/>
    <w:rsid w:val="48254B67"/>
    <w:rsid w:val="5C874EF4"/>
    <w:rsid w:val="64964E01"/>
    <w:rsid w:val="657E77F7"/>
    <w:rsid w:val="674F4319"/>
    <w:rsid w:val="68C7240F"/>
    <w:rsid w:val="6C991658"/>
    <w:rsid w:val="6D900D64"/>
    <w:rsid w:val="712B5FF4"/>
    <w:rsid w:val="7972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jc w:val="center"/>
    </w:pPr>
    <w:rPr>
      <w:rFonts w:ascii="创艺简标宋" w:eastAsia="创艺简标宋" w:hAnsi="宋体"/>
      <w:sz w:val="44"/>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qFormat/>
    <w:rPr>
      <w:rFonts w:cs="Times New Roman"/>
      <w:color w:val="0000FF"/>
      <w:u w:val="single"/>
    </w:rPr>
  </w:style>
  <w:style w:type="character" w:customStyle="1" w:styleId="Char">
    <w:name w:val="正文文本 Char"/>
    <w:basedOn w:val="a0"/>
    <w:link w:val="a3"/>
    <w:uiPriority w:val="99"/>
    <w:semiHidden/>
    <w:qFormat/>
    <w:locked/>
    <w:rPr>
      <w:rFonts w:ascii="Calibri" w:hAnsi="Calibri" w:cs="黑体"/>
      <w:sz w:val="24"/>
      <w:szCs w:val="24"/>
    </w:rPr>
  </w:style>
  <w:style w:type="character" w:customStyle="1" w:styleId="Char1">
    <w:name w:val="页眉 Char"/>
    <w:basedOn w:val="a0"/>
    <w:link w:val="a5"/>
    <w:uiPriority w:val="99"/>
    <w:semiHidden/>
    <w:rPr>
      <w:rFonts w:ascii="Calibri" w:hAnsi="Calibri" w:cs="黑体"/>
      <w:sz w:val="18"/>
      <w:szCs w:val="18"/>
    </w:rPr>
  </w:style>
  <w:style w:type="character" w:customStyle="1" w:styleId="Char0">
    <w:name w:val="页脚 Char"/>
    <w:basedOn w:val="a0"/>
    <w:link w:val="a4"/>
    <w:uiPriority w:val="99"/>
    <w:semiHidden/>
    <w:qFormat/>
    <w:rPr>
      <w:rFonts w:ascii="Calibri"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jc w:val="center"/>
    </w:pPr>
    <w:rPr>
      <w:rFonts w:ascii="创艺简标宋" w:eastAsia="创艺简标宋" w:hAnsi="宋体"/>
      <w:sz w:val="44"/>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qFormat/>
    <w:rPr>
      <w:rFonts w:cs="Times New Roman"/>
      <w:color w:val="0000FF"/>
      <w:u w:val="single"/>
    </w:rPr>
  </w:style>
  <w:style w:type="character" w:customStyle="1" w:styleId="Char">
    <w:name w:val="正文文本 Char"/>
    <w:basedOn w:val="a0"/>
    <w:link w:val="a3"/>
    <w:uiPriority w:val="99"/>
    <w:semiHidden/>
    <w:qFormat/>
    <w:locked/>
    <w:rPr>
      <w:rFonts w:ascii="Calibri" w:hAnsi="Calibri" w:cs="黑体"/>
      <w:sz w:val="24"/>
      <w:szCs w:val="24"/>
    </w:rPr>
  </w:style>
  <w:style w:type="character" w:customStyle="1" w:styleId="Char1">
    <w:name w:val="页眉 Char"/>
    <w:basedOn w:val="a0"/>
    <w:link w:val="a5"/>
    <w:uiPriority w:val="99"/>
    <w:semiHidden/>
    <w:rPr>
      <w:rFonts w:ascii="Calibri" w:hAnsi="Calibri" w:cs="黑体"/>
      <w:sz w:val="18"/>
      <w:szCs w:val="18"/>
    </w:rPr>
  </w:style>
  <w:style w:type="character" w:customStyle="1" w:styleId="Char0">
    <w:name w:val="页脚 Char"/>
    <w:basedOn w:val="a0"/>
    <w:link w:val="a4"/>
    <w:uiPriority w:val="99"/>
    <w:semiHidden/>
    <w:qFormat/>
    <w:rPr>
      <w:rFonts w:ascii="Calibri"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2498</Words>
  <Characters>14240</Characters>
  <Application>Microsoft Office Word</Application>
  <DocSecurity>0</DocSecurity>
  <Lines>118</Lines>
  <Paragraphs>33</Paragraphs>
  <ScaleCrop>false</ScaleCrop>
  <Company>微软中国</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7</cp:revision>
  <cp:lastPrinted>2018-05-25T02:30:00Z</cp:lastPrinted>
  <dcterms:created xsi:type="dcterms:W3CDTF">2019-05-05T08:41:00Z</dcterms:created>
  <dcterms:modified xsi:type="dcterms:W3CDTF">2020-06-22T06:26:00Z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